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7200" w:type="dxa"/>
        <w:tblCellSpacing w:w="0" w:type="dxa"/>
        <w:tblCellMar>
          <w:left w:w="0" w:type="dxa"/>
          <w:right w:w="0" w:type="dxa"/>
        </w:tblCellMar>
        <w:tblLook w:val="04A0" w:firstRow="1" w:lastRow="0" w:firstColumn="1" w:lastColumn="0" w:noHBand="0" w:noVBand="1"/>
      </w:tblPr>
      <w:tblGrid>
        <w:gridCol w:w="7200"/>
      </w:tblGrid>
      <w:tr w:rsidR="0040040E" w:rsidRPr="0040040E" w:rsidTr="0040040E">
        <w:trPr>
          <w:tblCellSpacing w:w="0" w:type="dxa"/>
        </w:trPr>
        <w:tc>
          <w:tcPr>
            <w:tcW w:w="0" w:type="auto"/>
            <w:hideMark/>
          </w:tcPr>
          <w:p w:rsidR="0040040E" w:rsidRPr="0040040E" w:rsidRDefault="0040040E" w:rsidP="0040040E">
            <w:pPr>
              <w:spacing w:before="100" w:beforeAutospacing="1" w:after="100" w:afterAutospacing="1" w:line="240" w:lineRule="auto"/>
              <w:rPr>
                <w:rFonts w:ascii="Times New Roman" w:eastAsia="Times New Roman" w:hAnsi="Times New Roman" w:cs="Times New Roman"/>
                <w:sz w:val="24"/>
                <w:szCs w:val="24"/>
              </w:rPr>
            </w:pPr>
            <w:r w:rsidRPr="0040040E">
              <w:rPr>
                <w:rFonts w:ascii="Times New Roman" w:eastAsia="Times New Roman" w:hAnsi="Times New Roman" w:cs="Times New Roman"/>
                <w:b/>
                <w:bCs/>
                <w:sz w:val="24"/>
                <w:szCs w:val="24"/>
              </w:rPr>
              <w:t xml:space="preserve">"The Ruins of </w:t>
            </w:r>
            <w:proofErr w:type="spellStart"/>
            <w:r w:rsidRPr="0040040E">
              <w:rPr>
                <w:rFonts w:ascii="Times New Roman" w:eastAsia="Times New Roman" w:hAnsi="Times New Roman" w:cs="Times New Roman"/>
                <w:b/>
                <w:bCs/>
                <w:sz w:val="24"/>
                <w:szCs w:val="24"/>
              </w:rPr>
              <w:t>Karse</w:t>
            </w:r>
            <w:proofErr w:type="spellEnd"/>
            <w:r w:rsidRPr="0040040E">
              <w:rPr>
                <w:rFonts w:ascii="Times New Roman" w:eastAsia="Times New Roman" w:hAnsi="Times New Roman" w:cs="Times New Roman"/>
                <w:b/>
                <w:bCs/>
                <w:sz w:val="24"/>
                <w:szCs w:val="24"/>
              </w:rPr>
              <w:t>" Plot Recap</w:t>
            </w:r>
            <w:r w:rsidRPr="0040040E">
              <w:rPr>
                <w:rFonts w:ascii="Times New Roman" w:eastAsia="Times New Roman" w:hAnsi="Times New Roman" w:cs="Times New Roman"/>
                <w:sz w:val="24"/>
                <w:szCs w:val="24"/>
              </w:rPr>
              <w:br/>
            </w:r>
            <w:r w:rsidRPr="0040040E">
              <w:rPr>
                <w:rFonts w:ascii="Times New Roman" w:eastAsia="Times New Roman" w:hAnsi="Times New Roman" w:cs="Times New Roman"/>
                <w:b/>
                <w:bCs/>
                <w:sz w:val="24"/>
                <w:szCs w:val="24"/>
              </w:rPr>
              <w:t>Backstory</w:t>
            </w:r>
            <w:r w:rsidRPr="0040040E">
              <w:rPr>
                <w:rFonts w:ascii="Times New Roman" w:eastAsia="Times New Roman" w:hAnsi="Times New Roman" w:cs="Times New Roman"/>
                <w:sz w:val="24"/>
                <w:szCs w:val="24"/>
              </w:rPr>
              <w:br/>
            </w:r>
            <w:r w:rsidRPr="0040040E">
              <w:rPr>
                <w:rFonts w:ascii="Times New Roman" w:eastAsia="Times New Roman" w:hAnsi="Times New Roman" w:cs="Times New Roman"/>
                <w:i/>
                <w:iCs/>
                <w:sz w:val="24"/>
                <w:szCs w:val="24"/>
              </w:rPr>
              <w:t xml:space="preserve">Summary by Eric </w:t>
            </w:r>
            <w:proofErr w:type="spellStart"/>
            <w:r w:rsidRPr="0040040E">
              <w:rPr>
                <w:rFonts w:ascii="Times New Roman" w:eastAsia="Times New Roman" w:hAnsi="Times New Roman" w:cs="Times New Roman"/>
                <w:i/>
                <w:iCs/>
                <w:sz w:val="24"/>
                <w:szCs w:val="24"/>
              </w:rPr>
              <w:t>Menge</w:t>
            </w:r>
            <w:proofErr w:type="spellEnd"/>
          </w:p>
        </w:tc>
      </w:tr>
    </w:tbl>
    <w:p w:rsidR="0040040E" w:rsidRPr="0040040E" w:rsidRDefault="0040040E" w:rsidP="0040040E">
      <w:pPr>
        <w:spacing w:after="0" w:line="240" w:lineRule="auto"/>
        <w:rPr>
          <w:rFonts w:ascii="Times New Roman" w:eastAsia="Times New Roman" w:hAnsi="Times New Roman" w:cs="Times New Roman"/>
          <w:vanish/>
          <w:sz w:val="24"/>
          <w:szCs w:val="24"/>
        </w:rPr>
      </w:pPr>
    </w:p>
    <w:tbl>
      <w:tblPr>
        <w:tblW w:w="9150" w:type="dxa"/>
        <w:tblCellSpacing w:w="0" w:type="dxa"/>
        <w:tblCellMar>
          <w:left w:w="0" w:type="dxa"/>
          <w:right w:w="0" w:type="dxa"/>
        </w:tblCellMar>
        <w:tblLook w:val="04A0" w:firstRow="1" w:lastRow="0" w:firstColumn="1" w:lastColumn="0" w:noHBand="0" w:noVBand="1"/>
      </w:tblPr>
      <w:tblGrid>
        <w:gridCol w:w="9150"/>
      </w:tblGrid>
      <w:tr w:rsidR="0040040E" w:rsidRPr="0040040E" w:rsidTr="0040040E">
        <w:trPr>
          <w:tblCellSpacing w:w="0" w:type="dxa"/>
        </w:trPr>
        <w:tc>
          <w:tcPr>
            <w:tcW w:w="0" w:type="auto"/>
            <w:vAlign w:val="center"/>
            <w:hideMark/>
          </w:tcPr>
          <w:p w:rsidR="0040040E" w:rsidRPr="0040040E" w:rsidRDefault="0040040E" w:rsidP="0040040E">
            <w:pPr>
              <w:spacing w:after="0" w:line="240" w:lineRule="auto"/>
              <w:jc w:val="center"/>
              <w:rPr>
                <w:rFonts w:ascii="Times New Roman" w:eastAsia="Times New Roman" w:hAnsi="Times New Roman" w:cs="Times New Roman"/>
                <w:sz w:val="24"/>
                <w:szCs w:val="24"/>
              </w:rPr>
            </w:pPr>
            <w:r w:rsidRPr="0040040E">
              <w:rPr>
                <w:rFonts w:ascii="Times New Roman" w:eastAsia="Times New Roman" w:hAnsi="Times New Roman" w:cs="Times New Roman"/>
                <w:noProof/>
                <w:sz w:val="24"/>
                <w:szCs w:val="24"/>
              </w:rPr>
              <w:drawing>
                <wp:inline distT="0" distB="0" distL="0" distR="0" wp14:anchorId="36CD5EEE" wp14:editId="7FBF989D">
                  <wp:extent cx="95250" cy="66040"/>
                  <wp:effectExtent l="0" t="0" r="0" b="0"/>
                  <wp:docPr id="1" name="Picture 1" descr="http://archive.wizards.com/dnd/images/new/clear_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archive.wizards.com/dnd/images/new/clear_new.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0" cy="66040"/>
                          </a:xfrm>
                          <a:prstGeom prst="rect">
                            <a:avLst/>
                          </a:prstGeom>
                          <a:noFill/>
                          <a:ln>
                            <a:noFill/>
                          </a:ln>
                        </pic:spPr>
                      </pic:pic>
                    </a:graphicData>
                  </a:graphic>
                </wp:inline>
              </w:drawing>
            </w:r>
            <w:r w:rsidRPr="0040040E">
              <w:rPr>
                <w:rFonts w:ascii="Times New Roman" w:eastAsia="Times New Roman" w:hAnsi="Times New Roman" w:cs="Times New Roman"/>
                <w:sz w:val="24"/>
                <w:szCs w:val="24"/>
              </w:rPr>
              <w:br/>
            </w:r>
            <w:r w:rsidRPr="0040040E">
              <w:rPr>
                <w:rFonts w:ascii="Times New Roman" w:eastAsia="Times New Roman" w:hAnsi="Times New Roman" w:cs="Times New Roman"/>
                <w:noProof/>
                <w:sz w:val="24"/>
                <w:szCs w:val="24"/>
              </w:rPr>
              <w:drawing>
                <wp:inline distT="0" distB="0" distL="0" distR="0" wp14:anchorId="744EBC2A" wp14:editId="0B957E23">
                  <wp:extent cx="5617845" cy="22225"/>
                  <wp:effectExtent l="0" t="0" r="1905" b="0"/>
                  <wp:docPr id="2" name="Picture 2" descr="http://archive.wizards.com/dnd/images/new/new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archive.wizards.com/dnd/images/new/new_bar.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17845" cy="22225"/>
                          </a:xfrm>
                          <a:prstGeom prst="rect">
                            <a:avLst/>
                          </a:prstGeom>
                          <a:noFill/>
                          <a:ln>
                            <a:noFill/>
                          </a:ln>
                        </pic:spPr>
                      </pic:pic>
                    </a:graphicData>
                  </a:graphic>
                </wp:inline>
              </w:drawing>
            </w:r>
            <w:r w:rsidRPr="0040040E">
              <w:rPr>
                <w:rFonts w:ascii="Times New Roman" w:eastAsia="Times New Roman" w:hAnsi="Times New Roman" w:cs="Times New Roman"/>
                <w:sz w:val="24"/>
                <w:szCs w:val="24"/>
              </w:rPr>
              <w:br/>
            </w:r>
            <w:r w:rsidRPr="0040040E">
              <w:rPr>
                <w:rFonts w:ascii="Times New Roman" w:eastAsia="Times New Roman" w:hAnsi="Times New Roman" w:cs="Times New Roman"/>
                <w:noProof/>
                <w:sz w:val="24"/>
                <w:szCs w:val="24"/>
              </w:rPr>
              <w:drawing>
                <wp:inline distT="0" distB="0" distL="0" distR="0" wp14:anchorId="0114C755" wp14:editId="152FA75A">
                  <wp:extent cx="95250" cy="66040"/>
                  <wp:effectExtent l="0" t="0" r="0" b="0"/>
                  <wp:docPr id="3" name="Picture 3" descr="http://archive.wizards.com/dnd/images/new/clear_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archive.wizards.com/dnd/images/new/clear_new.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0" cy="66040"/>
                          </a:xfrm>
                          <a:prstGeom prst="rect">
                            <a:avLst/>
                          </a:prstGeom>
                          <a:noFill/>
                          <a:ln>
                            <a:noFill/>
                          </a:ln>
                        </pic:spPr>
                      </pic:pic>
                    </a:graphicData>
                  </a:graphic>
                </wp:inline>
              </w:drawing>
            </w:r>
          </w:p>
        </w:tc>
      </w:tr>
    </w:tbl>
    <w:p w:rsidR="0040040E" w:rsidRPr="0040040E" w:rsidRDefault="0040040E" w:rsidP="0040040E">
      <w:pPr>
        <w:spacing w:after="0" w:line="240" w:lineRule="auto"/>
        <w:rPr>
          <w:rFonts w:ascii="Times New Roman" w:eastAsia="Times New Roman" w:hAnsi="Times New Roman" w:cs="Times New Roman"/>
          <w:vanish/>
          <w:sz w:val="24"/>
          <w:szCs w:val="24"/>
        </w:rPr>
      </w:pPr>
    </w:p>
    <w:tbl>
      <w:tblPr>
        <w:tblW w:w="8850" w:type="dxa"/>
        <w:jc w:val="center"/>
        <w:tblCellSpacing w:w="0" w:type="dxa"/>
        <w:tblCellMar>
          <w:left w:w="0" w:type="dxa"/>
          <w:right w:w="0" w:type="dxa"/>
        </w:tblCellMar>
        <w:tblLook w:val="04A0" w:firstRow="1" w:lastRow="0" w:firstColumn="1" w:lastColumn="0" w:noHBand="0" w:noVBand="1"/>
      </w:tblPr>
      <w:tblGrid>
        <w:gridCol w:w="8850"/>
      </w:tblGrid>
      <w:tr w:rsidR="0040040E" w:rsidRPr="0040040E" w:rsidTr="0040040E">
        <w:trPr>
          <w:tblCellSpacing w:w="0" w:type="dxa"/>
          <w:jc w:val="center"/>
        </w:trPr>
        <w:tc>
          <w:tcPr>
            <w:tcW w:w="5000" w:type="pct"/>
            <w:hideMark/>
          </w:tcPr>
          <w:p w:rsidR="0040040E" w:rsidRPr="0040040E" w:rsidRDefault="0040040E" w:rsidP="0040040E">
            <w:pPr>
              <w:spacing w:before="100" w:beforeAutospacing="1" w:after="100" w:afterAutospacing="1" w:line="240" w:lineRule="auto"/>
              <w:rPr>
                <w:rFonts w:ascii="Times New Roman" w:eastAsia="Times New Roman" w:hAnsi="Times New Roman" w:cs="Times New Roman"/>
                <w:sz w:val="24"/>
                <w:szCs w:val="24"/>
              </w:rPr>
            </w:pPr>
            <w:r w:rsidRPr="0040040E">
              <w:rPr>
                <w:rFonts w:ascii="Times New Roman" w:eastAsia="Times New Roman" w:hAnsi="Times New Roman" w:cs="Times New Roman"/>
                <w:i/>
                <w:iCs/>
                <w:sz w:val="24"/>
                <w:szCs w:val="24"/>
              </w:rPr>
              <w:t xml:space="preserve">At last, the true enemy of </w:t>
            </w:r>
            <w:proofErr w:type="spellStart"/>
            <w:r w:rsidRPr="0040040E">
              <w:rPr>
                <w:rFonts w:ascii="Times New Roman" w:eastAsia="Times New Roman" w:hAnsi="Times New Roman" w:cs="Times New Roman"/>
                <w:i/>
                <w:iCs/>
                <w:sz w:val="24"/>
                <w:szCs w:val="24"/>
              </w:rPr>
              <w:t>Loudwater</w:t>
            </w:r>
            <w:proofErr w:type="spellEnd"/>
            <w:r w:rsidRPr="0040040E">
              <w:rPr>
                <w:rFonts w:ascii="Times New Roman" w:eastAsia="Times New Roman" w:hAnsi="Times New Roman" w:cs="Times New Roman"/>
                <w:i/>
                <w:iCs/>
                <w:sz w:val="24"/>
                <w:szCs w:val="24"/>
              </w:rPr>
              <w:t xml:space="preserve"> was revealed to be the fallen first Green Regent. The corrupted champion of </w:t>
            </w:r>
            <w:proofErr w:type="spellStart"/>
            <w:r w:rsidRPr="0040040E">
              <w:rPr>
                <w:rFonts w:ascii="Times New Roman" w:eastAsia="Times New Roman" w:hAnsi="Times New Roman" w:cs="Times New Roman"/>
                <w:i/>
                <w:iCs/>
                <w:sz w:val="24"/>
                <w:szCs w:val="24"/>
              </w:rPr>
              <w:t>Mielikki</w:t>
            </w:r>
            <w:proofErr w:type="spellEnd"/>
            <w:r w:rsidRPr="0040040E">
              <w:rPr>
                <w:rFonts w:ascii="Times New Roman" w:eastAsia="Times New Roman" w:hAnsi="Times New Roman" w:cs="Times New Roman"/>
                <w:i/>
                <w:iCs/>
                <w:sz w:val="24"/>
                <w:szCs w:val="24"/>
              </w:rPr>
              <w:t xml:space="preserve"> sought to return to the </w:t>
            </w:r>
            <w:proofErr w:type="spellStart"/>
            <w:r w:rsidRPr="0040040E">
              <w:rPr>
                <w:rFonts w:ascii="Times New Roman" w:eastAsia="Times New Roman" w:hAnsi="Times New Roman" w:cs="Times New Roman"/>
                <w:i/>
                <w:iCs/>
                <w:sz w:val="24"/>
                <w:szCs w:val="24"/>
              </w:rPr>
              <w:t>Delimbiyr</w:t>
            </w:r>
            <w:proofErr w:type="spellEnd"/>
            <w:r w:rsidRPr="0040040E">
              <w:rPr>
                <w:rFonts w:ascii="Times New Roman" w:eastAsia="Times New Roman" w:hAnsi="Times New Roman" w:cs="Times New Roman"/>
                <w:i/>
                <w:iCs/>
                <w:sz w:val="24"/>
                <w:szCs w:val="24"/>
              </w:rPr>
              <w:t xml:space="preserve"> Vale. The key to his victory and defeat were the Heart and Mind of </w:t>
            </w:r>
            <w:proofErr w:type="spellStart"/>
            <w:r w:rsidRPr="0040040E">
              <w:rPr>
                <w:rFonts w:ascii="Times New Roman" w:eastAsia="Times New Roman" w:hAnsi="Times New Roman" w:cs="Times New Roman"/>
                <w:i/>
                <w:iCs/>
                <w:sz w:val="24"/>
                <w:szCs w:val="24"/>
              </w:rPr>
              <w:t>Karsus</w:t>
            </w:r>
            <w:proofErr w:type="spellEnd"/>
            <w:r w:rsidRPr="0040040E">
              <w:rPr>
                <w:rFonts w:ascii="Times New Roman" w:eastAsia="Times New Roman" w:hAnsi="Times New Roman" w:cs="Times New Roman"/>
                <w:i/>
                <w:iCs/>
                <w:sz w:val="24"/>
                <w:szCs w:val="24"/>
              </w:rPr>
              <w:t>.</w:t>
            </w:r>
          </w:p>
          <w:p w:rsidR="0040040E" w:rsidRPr="0040040E" w:rsidRDefault="0040040E" w:rsidP="0040040E">
            <w:pPr>
              <w:spacing w:before="100" w:beforeAutospacing="1" w:after="100" w:afterAutospacing="1" w:line="240" w:lineRule="auto"/>
              <w:rPr>
                <w:rFonts w:ascii="Times New Roman" w:eastAsia="Times New Roman" w:hAnsi="Times New Roman" w:cs="Times New Roman"/>
                <w:sz w:val="24"/>
                <w:szCs w:val="24"/>
              </w:rPr>
            </w:pPr>
            <w:proofErr w:type="spellStart"/>
            <w:r w:rsidRPr="0040040E">
              <w:rPr>
                <w:rFonts w:ascii="Times New Roman" w:eastAsia="Times New Roman" w:hAnsi="Times New Roman" w:cs="Times New Roman"/>
                <w:sz w:val="24"/>
                <w:szCs w:val="24"/>
              </w:rPr>
              <w:t>Teseryne</w:t>
            </w:r>
            <w:proofErr w:type="spellEnd"/>
            <w:r w:rsidRPr="0040040E">
              <w:rPr>
                <w:rFonts w:ascii="Times New Roman" w:eastAsia="Times New Roman" w:hAnsi="Times New Roman" w:cs="Times New Roman"/>
                <w:sz w:val="24"/>
                <w:szCs w:val="24"/>
              </w:rPr>
              <w:t xml:space="preserve"> </w:t>
            </w:r>
            <w:proofErr w:type="spellStart"/>
            <w:r w:rsidRPr="0040040E">
              <w:rPr>
                <w:rFonts w:ascii="Times New Roman" w:eastAsia="Times New Roman" w:hAnsi="Times New Roman" w:cs="Times New Roman"/>
                <w:sz w:val="24"/>
                <w:szCs w:val="24"/>
              </w:rPr>
              <w:t>Truesilver</w:t>
            </w:r>
            <w:proofErr w:type="spellEnd"/>
            <w:r w:rsidRPr="0040040E">
              <w:rPr>
                <w:rFonts w:ascii="Times New Roman" w:eastAsia="Times New Roman" w:hAnsi="Times New Roman" w:cs="Times New Roman"/>
                <w:sz w:val="24"/>
                <w:szCs w:val="24"/>
              </w:rPr>
              <w:br/>
              <w:t xml:space="preserve">Daughter of </w:t>
            </w:r>
            <w:proofErr w:type="spellStart"/>
            <w:r w:rsidRPr="0040040E">
              <w:rPr>
                <w:rFonts w:ascii="Times New Roman" w:eastAsia="Times New Roman" w:hAnsi="Times New Roman" w:cs="Times New Roman"/>
                <w:sz w:val="24"/>
                <w:szCs w:val="24"/>
              </w:rPr>
              <w:t>Talanthe</w:t>
            </w:r>
            <w:proofErr w:type="spellEnd"/>
            <w:r w:rsidRPr="0040040E">
              <w:rPr>
                <w:rFonts w:ascii="Times New Roman" w:eastAsia="Times New Roman" w:hAnsi="Times New Roman" w:cs="Times New Roman"/>
                <w:sz w:val="24"/>
                <w:szCs w:val="24"/>
              </w:rPr>
              <w:t xml:space="preserve"> </w:t>
            </w:r>
            <w:proofErr w:type="spellStart"/>
            <w:r w:rsidRPr="0040040E">
              <w:rPr>
                <w:rFonts w:ascii="Times New Roman" w:eastAsia="Times New Roman" w:hAnsi="Times New Roman" w:cs="Times New Roman"/>
                <w:sz w:val="24"/>
                <w:szCs w:val="24"/>
              </w:rPr>
              <w:t>Truesilver</w:t>
            </w:r>
            <w:proofErr w:type="spellEnd"/>
            <w:r w:rsidRPr="0040040E">
              <w:rPr>
                <w:rFonts w:ascii="Times New Roman" w:eastAsia="Times New Roman" w:hAnsi="Times New Roman" w:cs="Times New Roman"/>
                <w:sz w:val="24"/>
                <w:szCs w:val="24"/>
              </w:rPr>
              <w:br/>
              <w:t>Year of Rogue Dragons</w:t>
            </w:r>
          </w:p>
          <w:p w:rsidR="0040040E" w:rsidRPr="0040040E" w:rsidRDefault="0040040E" w:rsidP="0040040E">
            <w:pPr>
              <w:spacing w:before="100" w:beforeAutospacing="1" w:after="100" w:afterAutospacing="1" w:line="240" w:lineRule="auto"/>
              <w:rPr>
                <w:rFonts w:ascii="Times New Roman" w:eastAsia="Times New Roman" w:hAnsi="Times New Roman" w:cs="Times New Roman"/>
                <w:sz w:val="24"/>
                <w:szCs w:val="24"/>
              </w:rPr>
            </w:pPr>
            <w:r w:rsidRPr="0040040E">
              <w:rPr>
                <w:rFonts w:ascii="Times New Roman" w:eastAsia="Times New Roman" w:hAnsi="Times New Roman" w:cs="Times New Roman"/>
                <w:sz w:val="24"/>
                <w:szCs w:val="24"/>
              </w:rPr>
              <w:t xml:space="preserve">The Order of the Jade Blade passed the rest of the winter in </w:t>
            </w:r>
            <w:proofErr w:type="spellStart"/>
            <w:r w:rsidRPr="0040040E">
              <w:rPr>
                <w:rFonts w:ascii="Times New Roman" w:eastAsia="Times New Roman" w:hAnsi="Times New Roman" w:cs="Times New Roman"/>
                <w:sz w:val="24"/>
                <w:szCs w:val="24"/>
              </w:rPr>
              <w:t>Waterdeep</w:t>
            </w:r>
            <w:proofErr w:type="spellEnd"/>
            <w:r w:rsidRPr="0040040E">
              <w:rPr>
                <w:rFonts w:ascii="Times New Roman" w:eastAsia="Times New Roman" w:hAnsi="Times New Roman" w:cs="Times New Roman"/>
                <w:sz w:val="24"/>
                <w:szCs w:val="24"/>
              </w:rPr>
              <w:t xml:space="preserve">. While they waited for the thaws, </w:t>
            </w:r>
            <w:proofErr w:type="spellStart"/>
            <w:r w:rsidRPr="0040040E">
              <w:rPr>
                <w:rFonts w:ascii="Times New Roman" w:eastAsia="Times New Roman" w:hAnsi="Times New Roman" w:cs="Times New Roman"/>
                <w:sz w:val="24"/>
                <w:szCs w:val="24"/>
              </w:rPr>
              <w:t>Otar</w:t>
            </w:r>
            <w:proofErr w:type="spellEnd"/>
            <w:r w:rsidRPr="0040040E">
              <w:rPr>
                <w:rFonts w:ascii="Times New Roman" w:eastAsia="Times New Roman" w:hAnsi="Times New Roman" w:cs="Times New Roman"/>
                <w:sz w:val="24"/>
                <w:szCs w:val="24"/>
              </w:rPr>
              <w:t xml:space="preserve">, the </w:t>
            </w:r>
            <w:proofErr w:type="spellStart"/>
            <w:r w:rsidRPr="0040040E">
              <w:rPr>
                <w:rFonts w:ascii="Times New Roman" w:eastAsia="Times New Roman" w:hAnsi="Times New Roman" w:cs="Times New Roman"/>
                <w:sz w:val="24"/>
                <w:szCs w:val="24"/>
              </w:rPr>
              <w:t>orcish</w:t>
            </w:r>
            <w:proofErr w:type="spellEnd"/>
            <w:r w:rsidRPr="0040040E">
              <w:rPr>
                <w:rFonts w:ascii="Times New Roman" w:eastAsia="Times New Roman" w:hAnsi="Times New Roman" w:cs="Times New Roman"/>
                <w:sz w:val="24"/>
                <w:szCs w:val="24"/>
              </w:rPr>
              <w:t xml:space="preserve"> Green Regent, explained to them the true nature of the threat that faced </w:t>
            </w:r>
            <w:proofErr w:type="spellStart"/>
            <w:r w:rsidRPr="0040040E">
              <w:rPr>
                <w:rFonts w:ascii="Times New Roman" w:eastAsia="Times New Roman" w:hAnsi="Times New Roman" w:cs="Times New Roman"/>
                <w:sz w:val="24"/>
                <w:szCs w:val="24"/>
              </w:rPr>
              <w:t>Loudwater</w:t>
            </w:r>
            <w:proofErr w:type="spellEnd"/>
            <w:r w:rsidRPr="0040040E">
              <w:rPr>
                <w:rFonts w:ascii="Times New Roman" w:eastAsia="Times New Roman" w:hAnsi="Times New Roman" w:cs="Times New Roman"/>
                <w:sz w:val="24"/>
                <w:szCs w:val="24"/>
              </w:rPr>
              <w:t xml:space="preserve">. Centuries ago </w:t>
            </w:r>
            <w:proofErr w:type="spellStart"/>
            <w:r w:rsidRPr="0040040E">
              <w:rPr>
                <w:rFonts w:ascii="Times New Roman" w:eastAsia="Times New Roman" w:hAnsi="Times New Roman" w:cs="Times New Roman"/>
                <w:sz w:val="24"/>
                <w:szCs w:val="24"/>
              </w:rPr>
              <w:t>Mielikki</w:t>
            </w:r>
            <w:proofErr w:type="spellEnd"/>
            <w:r w:rsidRPr="0040040E">
              <w:rPr>
                <w:rFonts w:ascii="Times New Roman" w:eastAsia="Times New Roman" w:hAnsi="Times New Roman" w:cs="Times New Roman"/>
                <w:sz w:val="24"/>
                <w:szCs w:val="24"/>
              </w:rPr>
              <w:t xml:space="preserve"> chose a dragon by the name of </w:t>
            </w:r>
            <w:proofErr w:type="spellStart"/>
            <w:r w:rsidRPr="0040040E">
              <w:rPr>
                <w:rFonts w:ascii="Times New Roman" w:eastAsia="Times New Roman" w:hAnsi="Times New Roman" w:cs="Times New Roman"/>
                <w:sz w:val="24"/>
                <w:szCs w:val="24"/>
              </w:rPr>
              <w:t>Guev'Ressunvee</w:t>
            </w:r>
            <w:proofErr w:type="spellEnd"/>
            <w:r w:rsidRPr="0040040E">
              <w:rPr>
                <w:rFonts w:ascii="Times New Roman" w:eastAsia="Times New Roman" w:hAnsi="Times New Roman" w:cs="Times New Roman"/>
                <w:sz w:val="24"/>
                <w:szCs w:val="24"/>
              </w:rPr>
              <w:t xml:space="preserve"> to be the first Green Regent of the </w:t>
            </w:r>
            <w:proofErr w:type="spellStart"/>
            <w:r w:rsidRPr="0040040E">
              <w:rPr>
                <w:rFonts w:ascii="Times New Roman" w:eastAsia="Times New Roman" w:hAnsi="Times New Roman" w:cs="Times New Roman"/>
                <w:sz w:val="24"/>
                <w:szCs w:val="24"/>
              </w:rPr>
              <w:t>Delimbiyr</w:t>
            </w:r>
            <w:proofErr w:type="spellEnd"/>
            <w:r w:rsidRPr="0040040E">
              <w:rPr>
                <w:rFonts w:ascii="Times New Roman" w:eastAsia="Times New Roman" w:hAnsi="Times New Roman" w:cs="Times New Roman"/>
                <w:sz w:val="24"/>
                <w:szCs w:val="24"/>
              </w:rPr>
              <w:t xml:space="preserve"> Vale. </w:t>
            </w:r>
            <w:proofErr w:type="spellStart"/>
            <w:r w:rsidRPr="0040040E">
              <w:rPr>
                <w:rFonts w:ascii="Times New Roman" w:eastAsia="Times New Roman" w:hAnsi="Times New Roman" w:cs="Times New Roman"/>
                <w:sz w:val="24"/>
                <w:szCs w:val="24"/>
              </w:rPr>
              <w:t>Guev'Ressunvee</w:t>
            </w:r>
            <w:proofErr w:type="spellEnd"/>
            <w:r w:rsidRPr="0040040E">
              <w:rPr>
                <w:rFonts w:ascii="Times New Roman" w:eastAsia="Times New Roman" w:hAnsi="Times New Roman" w:cs="Times New Roman"/>
                <w:sz w:val="24"/>
                <w:szCs w:val="24"/>
              </w:rPr>
              <w:t xml:space="preserve"> twisted the powers given to him, becoming a cruel and arrogant tyrant. The Forest Lady stripped him of his mantle and cast him out of the world. </w:t>
            </w:r>
            <w:proofErr w:type="spellStart"/>
            <w:r w:rsidRPr="0040040E">
              <w:rPr>
                <w:rFonts w:ascii="Times New Roman" w:eastAsia="Times New Roman" w:hAnsi="Times New Roman" w:cs="Times New Roman"/>
                <w:sz w:val="24"/>
                <w:szCs w:val="24"/>
              </w:rPr>
              <w:t>Guev'Ressunvee</w:t>
            </w:r>
            <w:proofErr w:type="spellEnd"/>
            <w:r w:rsidRPr="0040040E">
              <w:rPr>
                <w:rFonts w:ascii="Times New Roman" w:eastAsia="Times New Roman" w:hAnsi="Times New Roman" w:cs="Times New Roman"/>
                <w:sz w:val="24"/>
                <w:szCs w:val="24"/>
              </w:rPr>
              <w:t xml:space="preserve"> plotted his return for centuries and found a way through the ruins of </w:t>
            </w:r>
            <w:proofErr w:type="spellStart"/>
            <w:r w:rsidRPr="0040040E">
              <w:rPr>
                <w:rFonts w:ascii="Times New Roman" w:eastAsia="Times New Roman" w:hAnsi="Times New Roman" w:cs="Times New Roman"/>
                <w:sz w:val="24"/>
                <w:szCs w:val="24"/>
              </w:rPr>
              <w:t>Karse</w:t>
            </w:r>
            <w:proofErr w:type="spellEnd"/>
            <w:r w:rsidRPr="0040040E">
              <w:rPr>
                <w:rFonts w:ascii="Times New Roman" w:eastAsia="Times New Roman" w:hAnsi="Times New Roman" w:cs="Times New Roman"/>
                <w:sz w:val="24"/>
                <w:szCs w:val="24"/>
              </w:rPr>
              <w:t xml:space="preserve">. </w:t>
            </w:r>
            <w:proofErr w:type="spellStart"/>
            <w:r w:rsidRPr="0040040E">
              <w:rPr>
                <w:rFonts w:ascii="Times New Roman" w:eastAsia="Times New Roman" w:hAnsi="Times New Roman" w:cs="Times New Roman"/>
                <w:sz w:val="24"/>
                <w:szCs w:val="24"/>
              </w:rPr>
              <w:t>Karse</w:t>
            </w:r>
            <w:proofErr w:type="spellEnd"/>
            <w:r w:rsidRPr="0040040E">
              <w:rPr>
                <w:rFonts w:ascii="Times New Roman" w:eastAsia="Times New Roman" w:hAnsi="Times New Roman" w:cs="Times New Roman"/>
                <w:sz w:val="24"/>
                <w:szCs w:val="24"/>
              </w:rPr>
              <w:t xml:space="preserve"> was a floating city of </w:t>
            </w:r>
            <w:proofErr w:type="spellStart"/>
            <w:r w:rsidRPr="0040040E">
              <w:rPr>
                <w:rFonts w:ascii="Times New Roman" w:eastAsia="Times New Roman" w:hAnsi="Times New Roman" w:cs="Times New Roman"/>
                <w:sz w:val="24"/>
                <w:szCs w:val="24"/>
              </w:rPr>
              <w:t>Netheril</w:t>
            </w:r>
            <w:proofErr w:type="spellEnd"/>
            <w:r w:rsidRPr="0040040E">
              <w:rPr>
                <w:rFonts w:ascii="Times New Roman" w:eastAsia="Times New Roman" w:hAnsi="Times New Roman" w:cs="Times New Roman"/>
                <w:sz w:val="24"/>
                <w:szCs w:val="24"/>
              </w:rPr>
              <w:t xml:space="preserve"> that had fallen from the sky into the southern High Forest when that ancient empire collapsed. The Green King was using the strange, arcane energies of the ruins of </w:t>
            </w:r>
            <w:proofErr w:type="spellStart"/>
            <w:r w:rsidRPr="0040040E">
              <w:rPr>
                <w:rFonts w:ascii="Times New Roman" w:eastAsia="Times New Roman" w:hAnsi="Times New Roman" w:cs="Times New Roman"/>
                <w:sz w:val="24"/>
                <w:szCs w:val="24"/>
              </w:rPr>
              <w:t>Karse</w:t>
            </w:r>
            <w:proofErr w:type="spellEnd"/>
            <w:r w:rsidRPr="0040040E">
              <w:rPr>
                <w:rFonts w:ascii="Times New Roman" w:eastAsia="Times New Roman" w:hAnsi="Times New Roman" w:cs="Times New Roman"/>
                <w:sz w:val="24"/>
                <w:szCs w:val="24"/>
              </w:rPr>
              <w:t xml:space="preserve"> to destroy the bindings that kept him out of </w:t>
            </w:r>
            <w:proofErr w:type="spellStart"/>
            <w:r w:rsidRPr="0040040E">
              <w:rPr>
                <w:rFonts w:ascii="Times New Roman" w:eastAsia="Times New Roman" w:hAnsi="Times New Roman" w:cs="Times New Roman"/>
                <w:sz w:val="24"/>
                <w:szCs w:val="24"/>
              </w:rPr>
              <w:t>Faerûn</w:t>
            </w:r>
            <w:proofErr w:type="spellEnd"/>
            <w:r w:rsidRPr="0040040E">
              <w:rPr>
                <w:rFonts w:ascii="Times New Roman" w:eastAsia="Times New Roman" w:hAnsi="Times New Roman" w:cs="Times New Roman"/>
                <w:sz w:val="24"/>
                <w:szCs w:val="24"/>
              </w:rPr>
              <w:t>.</w:t>
            </w:r>
          </w:p>
          <w:p w:rsidR="0040040E" w:rsidRPr="0040040E" w:rsidRDefault="0040040E" w:rsidP="0040040E">
            <w:pPr>
              <w:spacing w:before="100" w:beforeAutospacing="1" w:after="100" w:afterAutospacing="1" w:line="240" w:lineRule="auto"/>
              <w:rPr>
                <w:rFonts w:ascii="Times New Roman" w:eastAsia="Times New Roman" w:hAnsi="Times New Roman" w:cs="Times New Roman"/>
                <w:sz w:val="24"/>
                <w:szCs w:val="24"/>
              </w:rPr>
            </w:pPr>
            <w:proofErr w:type="spellStart"/>
            <w:r w:rsidRPr="0040040E">
              <w:rPr>
                <w:rFonts w:ascii="Times New Roman" w:eastAsia="Times New Roman" w:hAnsi="Times New Roman" w:cs="Times New Roman"/>
                <w:sz w:val="24"/>
                <w:szCs w:val="24"/>
              </w:rPr>
              <w:t>Otar</w:t>
            </w:r>
            <w:proofErr w:type="spellEnd"/>
            <w:r w:rsidRPr="0040040E">
              <w:rPr>
                <w:rFonts w:ascii="Times New Roman" w:eastAsia="Times New Roman" w:hAnsi="Times New Roman" w:cs="Times New Roman"/>
                <w:sz w:val="24"/>
                <w:szCs w:val="24"/>
              </w:rPr>
              <w:t xml:space="preserve"> said that </w:t>
            </w:r>
            <w:proofErr w:type="spellStart"/>
            <w:r w:rsidRPr="0040040E">
              <w:rPr>
                <w:rFonts w:ascii="Times New Roman" w:eastAsia="Times New Roman" w:hAnsi="Times New Roman" w:cs="Times New Roman"/>
                <w:sz w:val="24"/>
                <w:szCs w:val="24"/>
              </w:rPr>
              <w:t>Mielikki</w:t>
            </w:r>
            <w:proofErr w:type="spellEnd"/>
            <w:r w:rsidRPr="0040040E">
              <w:rPr>
                <w:rFonts w:ascii="Times New Roman" w:eastAsia="Times New Roman" w:hAnsi="Times New Roman" w:cs="Times New Roman"/>
                <w:sz w:val="24"/>
                <w:szCs w:val="24"/>
              </w:rPr>
              <w:t xml:space="preserve"> had come to him while he was comatose and explained how to foil </w:t>
            </w:r>
            <w:proofErr w:type="spellStart"/>
            <w:r w:rsidRPr="0040040E">
              <w:rPr>
                <w:rFonts w:ascii="Times New Roman" w:eastAsia="Times New Roman" w:hAnsi="Times New Roman" w:cs="Times New Roman"/>
                <w:sz w:val="24"/>
                <w:szCs w:val="24"/>
              </w:rPr>
              <w:t>Guev'Ressunvee</w:t>
            </w:r>
            <w:proofErr w:type="spellEnd"/>
            <w:r w:rsidRPr="0040040E">
              <w:rPr>
                <w:rFonts w:ascii="Times New Roman" w:eastAsia="Times New Roman" w:hAnsi="Times New Roman" w:cs="Times New Roman"/>
                <w:sz w:val="24"/>
                <w:szCs w:val="24"/>
              </w:rPr>
              <w:t xml:space="preserve">. For the Green King to break his exile, the </w:t>
            </w:r>
            <w:r w:rsidRPr="0040040E">
              <w:rPr>
                <w:rFonts w:ascii="Times New Roman" w:eastAsia="Times New Roman" w:hAnsi="Times New Roman" w:cs="Times New Roman"/>
                <w:i/>
                <w:iCs/>
                <w:sz w:val="24"/>
                <w:szCs w:val="24"/>
              </w:rPr>
              <w:t>Coalescence of Scorn</w:t>
            </w:r>
            <w:r w:rsidRPr="0040040E">
              <w:rPr>
                <w:rFonts w:ascii="Times New Roman" w:eastAsia="Times New Roman" w:hAnsi="Times New Roman" w:cs="Times New Roman"/>
                <w:sz w:val="24"/>
                <w:szCs w:val="24"/>
              </w:rPr>
              <w:t xml:space="preserve"> needed to be absorbed by the Heart of </w:t>
            </w:r>
            <w:proofErr w:type="spellStart"/>
            <w:r w:rsidRPr="0040040E">
              <w:rPr>
                <w:rFonts w:ascii="Times New Roman" w:eastAsia="Times New Roman" w:hAnsi="Times New Roman" w:cs="Times New Roman"/>
                <w:sz w:val="24"/>
                <w:szCs w:val="24"/>
              </w:rPr>
              <w:t>Karsus</w:t>
            </w:r>
            <w:proofErr w:type="spellEnd"/>
            <w:r w:rsidRPr="0040040E">
              <w:rPr>
                <w:rFonts w:ascii="Times New Roman" w:eastAsia="Times New Roman" w:hAnsi="Times New Roman" w:cs="Times New Roman"/>
                <w:sz w:val="24"/>
                <w:szCs w:val="24"/>
              </w:rPr>
              <w:t xml:space="preserve">. However, if the </w:t>
            </w:r>
            <w:r w:rsidRPr="0040040E">
              <w:rPr>
                <w:rFonts w:ascii="Times New Roman" w:eastAsia="Times New Roman" w:hAnsi="Times New Roman" w:cs="Times New Roman"/>
                <w:i/>
                <w:iCs/>
                <w:sz w:val="24"/>
                <w:szCs w:val="24"/>
              </w:rPr>
              <w:t>Coalescence of Scorn</w:t>
            </w:r>
            <w:r w:rsidRPr="0040040E">
              <w:rPr>
                <w:rFonts w:ascii="Times New Roman" w:eastAsia="Times New Roman" w:hAnsi="Times New Roman" w:cs="Times New Roman"/>
                <w:sz w:val="24"/>
                <w:szCs w:val="24"/>
              </w:rPr>
              <w:t xml:space="preserve"> were to be absorbed by the Mind of </w:t>
            </w:r>
            <w:proofErr w:type="spellStart"/>
            <w:r w:rsidRPr="0040040E">
              <w:rPr>
                <w:rFonts w:ascii="Times New Roman" w:eastAsia="Times New Roman" w:hAnsi="Times New Roman" w:cs="Times New Roman"/>
                <w:sz w:val="24"/>
                <w:szCs w:val="24"/>
              </w:rPr>
              <w:t>Karsus</w:t>
            </w:r>
            <w:proofErr w:type="spellEnd"/>
            <w:r w:rsidRPr="0040040E">
              <w:rPr>
                <w:rFonts w:ascii="Times New Roman" w:eastAsia="Times New Roman" w:hAnsi="Times New Roman" w:cs="Times New Roman"/>
                <w:sz w:val="24"/>
                <w:szCs w:val="24"/>
              </w:rPr>
              <w:t xml:space="preserve"> instead, the fragmented consciousness of </w:t>
            </w:r>
            <w:proofErr w:type="spellStart"/>
            <w:r w:rsidRPr="0040040E">
              <w:rPr>
                <w:rFonts w:ascii="Times New Roman" w:eastAsia="Times New Roman" w:hAnsi="Times New Roman" w:cs="Times New Roman"/>
                <w:sz w:val="24"/>
                <w:szCs w:val="24"/>
              </w:rPr>
              <w:t>Karsus</w:t>
            </w:r>
            <w:proofErr w:type="spellEnd"/>
            <w:r w:rsidRPr="0040040E">
              <w:rPr>
                <w:rFonts w:ascii="Times New Roman" w:eastAsia="Times New Roman" w:hAnsi="Times New Roman" w:cs="Times New Roman"/>
                <w:sz w:val="24"/>
                <w:szCs w:val="24"/>
              </w:rPr>
              <w:t xml:space="preserve">, the </w:t>
            </w:r>
            <w:proofErr w:type="spellStart"/>
            <w:r w:rsidRPr="0040040E">
              <w:rPr>
                <w:rFonts w:ascii="Times New Roman" w:eastAsia="Times New Roman" w:hAnsi="Times New Roman" w:cs="Times New Roman"/>
                <w:sz w:val="24"/>
                <w:szCs w:val="24"/>
              </w:rPr>
              <w:t>archmage</w:t>
            </w:r>
            <w:proofErr w:type="spellEnd"/>
            <w:r w:rsidRPr="0040040E">
              <w:rPr>
                <w:rFonts w:ascii="Times New Roman" w:eastAsia="Times New Roman" w:hAnsi="Times New Roman" w:cs="Times New Roman"/>
                <w:sz w:val="24"/>
                <w:szCs w:val="24"/>
              </w:rPr>
              <w:t xml:space="preserve"> who caused the fall of </w:t>
            </w:r>
            <w:proofErr w:type="spellStart"/>
            <w:r w:rsidRPr="0040040E">
              <w:rPr>
                <w:rFonts w:ascii="Times New Roman" w:eastAsia="Times New Roman" w:hAnsi="Times New Roman" w:cs="Times New Roman"/>
                <w:sz w:val="24"/>
                <w:szCs w:val="24"/>
              </w:rPr>
              <w:t>Netheril</w:t>
            </w:r>
            <w:proofErr w:type="spellEnd"/>
            <w:r w:rsidRPr="0040040E">
              <w:rPr>
                <w:rFonts w:ascii="Times New Roman" w:eastAsia="Times New Roman" w:hAnsi="Times New Roman" w:cs="Times New Roman"/>
                <w:sz w:val="24"/>
                <w:szCs w:val="24"/>
              </w:rPr>
              <w:t xml:space="preserve">, would realize the gravity of his sin and find a lasting peace. This would close the path that </w:t>
            </w:r>
            <w:proofErr w:type="spellStart"/>
            <w:r w:rsidRPr="0040040E">
              <w:rPr>
                <w:rFonts w:ascii="Times New Roman" w:eastAsia="Times New Roman" w:hAnsi="Times New Roman" w:cs="Times New Roman"/>
                <w:sz w:val="24"/>
                <w:szCs w:val="24"/>
              </w:rPr>
              <w:t>Guev'Ressunvee</w:t>
            </w:r>
            <w:proofErr w:type="spellEnd"/>
            <w:r w:rsidRPr="0040040E">
              <w:rPr>
                <w:rFonts w:ascii="Times New Roman" w:eastAsia="Times New Roman" w:hAnsi="Times New Roman" w:cs="Times New Roman"/>
                <w:sz w:val="24"/>
                <w:szCs w:val="24"/>
              </w:rPr>
              <w:t xml:space="preserve"> planned on using to enter the Realms.</w:t>
            </w:r>
          </w:p>
          <w:p w:rsidR="0040040E" w:rsidRPr="0040040E" w:rsidRDefault="0040040E" w:rsidP="0040040E">
            <w:pPr>
              <w:spacing w:before="100" w:beforeAutospacing="1" w:after="100" w:afterAutospacing="1" w:line="240" w:lineRule="auto"/>
              <w:rPr>
                <w:rFonts w:ascii="Times New Roman" w:eastAsia="Times New Roman" w:hAnsi="Times New Roman" w:cs="Times New Roman"/>
                <w:sz w:val="24"/>
                <w:szCs w:val="24"/>
              </w:rPr>
            </w:pPr>
            <w:r w:rsidRPr="0040040E">
              <w:rPr>
                <w:rFonts w:ascii="Times New Roman" w:eastAsia="Times New Roman" w:hAnsi="Times New Roman" w:cs="Times New Roman"/>
                <w:sz w:val="24"/>
                <w:szCs w:val="24"/>
              </w:rPr>
              <w:t xml:space="preserve">In the spring of the Year of Rogue Dragons, the Jade Blade returned to </w:t>
            </w:r>
            <w:proofErr w:type="spellStart"/>
            <w:r w:rsidRPr="0040040E">
              <w:rPr>
                <w:rFonts w:ascii="Times New Roman" w:eastAsia="Times New Roman" w:hAnsi="Times New Roman" w:cs="Times New Roman"/>
                <w:sz w:val="24"/>
                <w:szCs w:val="24"/>
              </w:rPr>
              <w:t>Loudwater</w:t>
            </w:r>
            <w:proofErr w:type="spellEnd"/>
            <w:r w:rsidRPr="0040040E">
              <w:rPr>
                <w:rFonts w:ascii="Times New Roman" w:eastAsia="Times New Roman" w:hAnsi="Times New Roman" w:cs="Times New Roman"/>
                <w:sz w:val="24"/>
                <w:szCs w:val="24"/>
              </w:rPr>
              <w:t xml:space="preserve"> and the </w:t>
            </w:r>
            <w:proofErr w:type="spellStart"/>
            <w:r w:rsidRPr="0040040E">
              <w:rPr>
                <w:rFonts w:ascii="Times New Roman" w:eastAsia="Times New Roman" w:hAnsi="Times New Roman" w:cs="Times New Roman"/>
                <w:sz w:val="24"/>
                <w:szCs w:val="24"/>
              </w:rPr>
              <w:t>Delimbiyr</w:t>
            </w:r>
            <w:proofErr w:type="spellEnd"/>
            <w:r w:rsidRPr="0040040E">
              <w:rPr>
                <w:rFonts w:ascii="Times New Roman" w:eastAsia="Times New Roman" w:hAnsi="Times New Roman" w:cs="Times New Roman"/>
                <w:sz w:val="24"/>
                <w:szCs w:val="24"/>
              </w:rPr>
              <w:t xml:space="preserve"> Vale. </w:t>
            </w:r>
            <w:proofErr w:type="spellStart"/>
            <w:r w:rsidRPr="0040040E">
              <w:rPr>
                <w:rFonts w:ascii="Times New Roman" w:eastAsia="Times New Roman" w:hAnsi="Times New Roman" w:cs="Times New Roman"/>
                <w:sz w:val="24"/>
                <w:szCs w:val="24"/>
              </w:rPr>
              <w:t>Otar</w:t>
            </w:r>
            <w:proofErr w:type="spellEnd"/>
            <w:r w:rsidRPr="0040040E">
              <w:rPr>
                <w:rFonts w:ascii="Times New Roman" w:eastAsia="Times New Roman" w:hAnsi="Times New Roman" w:cs="Times New Roman"/>
                <w:sz w:val="24"/>
                <w:szCs w:val="24"/>
              </w:rPr>
              <w:t xml:space="preserve"> believed that the Green King would be watching him in particular. So he gave the </w:t>
            </w:r>
            <w:r w:rsidRPr="0040040E">
              <w:rPr>
                <w:rFonts w:ascii="Times New Roman" w:eastAsia="Times New Roman" w:hAnsi="Times New Roman" w:cs="Times New Roman"/>
                <w:i/>
                <w:iCs/>
                <w:sz w:val="24"/>
                <w:szCs w:val="24"/>
              </w:rPr>
              <w:t>Coalescence of Scorn</w:t>
            </w:r>
            <w:r w:rsidRPr="0040040E">
              <w:rPr>
                <w:rFonts w:ascii="Times New Roman" w:eastAsia="Times New Roman" w:hAnsi="Times New Roman" w:cs="Times New Roman"/>
                <w:sz w:val="24"/>
                <w:szCs w:val="24"/>
              </w:rPr>
              <w:t xml:space="preserve"> to the Jade Blade and asked them to enter the Mind of </w:t>
            </w:r>
            <w:proofErr w:type="spellStart"/>
            <w:r w:rsidRPr="0040040E">
              <w:rPr>
                <w:rFonts w:ascii="Times New Roman" w:eastAsia="Times New Roman" w:hAnsi="Times New Roman" w:cs="Times New Roman"/>
                <w:sz w:val="24"/>
                <w:szCs w:val="24"/>
              </w:rPr>
              <w:t>Karse</w:t>
            </w:r>
            <w:proofErr w:type="spellEnd"/>
            <w:r w:rsidRPr="0040040E">
              <w:rPr>
                <w:rFonts w:ascii="Times New Roman" w:eastAsia="Times New Roman" w:hAnsi="Times New Roman" w:cs="Times New Roman"/>
                <w:sz w:val="24"/>
                <w:szCs w:val="24"/>
              </w:rPr>
              <w:t xml:space="preserve">. </w:t>
            </w:r>
            <w:proofErr w:type="spellStart"/>
            <w:r w:rsidRPr="0040040E">
              <w:rPr>
                <w:rFonts w:ascii="Times New Roman" w:eastAsia="Times New Roman" w:hAnsi="Times New Roman" w:cs="Times New Roman"/>
                <w:sz w:val="24"/>
                <w:szCs w:val="24"/>
              </w:rPr>
              <w:t>Otar</w:t>
            </w:r>
            <w:proofErr w:type="spellEnd"/>
            <w:r w:rsidRPr="0040040E">
              <w:rPr>
                <w:rFonts w:ascii="Times New Roman" w:eastAsia="Times New Roman" w:hAnsi="Times New Roman" w:cs="Times New Roman"/>
                <w:sz w:val="24"/>
                <w:szCs w:val="24"/>
              </w:rPr>
              <w:t xml:space="preserve"> would enter the Heart of </w:t>
            </w:r>
            <w:proofErr w:type="spellStart"/>
            <w:r w:rsidRPr="0040040E">
              <w:rPr>
                <w:rFonts w:ascii="Times New Roman" w:eastAsia="Times New Roman" w:hAnsi="Times New Roman" w:cs="Times New Roman"/>
                <w:sz w:val="24"/>
                <w:szCs w:val="24"/>
              </w:rPr>
              <w:t>Karse</w:t>
            </w:r>
            <w:proofErr w:type="spellEnd"/>
            <w:r w:rsidRPr="0040040E">
              <w:rPr>
                <w:rFonts w:ascii="Times New Roman" w:eastAsia="Times New Roman" w:hAnsi="Times New Roman" w:cs="Times New Roman"/>
                <w:sz w:val="24"/>
                <w:szCs w:val="24"/>
              </w:rPr>
              <w:t xml:space="preserve"> to block the </w:t>
            </w:r>
            <w:proofErr w:type="spellStart"/>
            <w:r w:rsidRPr="0040040E">
              <w:rPr>
                <w:rFonts w:ascii="Times New Roman" w:eastAsia="Times New Roman" w:hAnsi="Times New Roman" w:cs="Times New Roman"/>
                <w:sz w:val="24"/>
                <w:szCs w:val="24"/>
              </w:rPr>
              <w:t>Guev'Ressunvee</w:t>
            </w:r>
            <w:proofErr w:type="spellEnd"/>
            <w:r w:rsidRPr="0040040E">
              <w:rPr>
                <w:rFonts w:ascii="Times New Roman" w:eastAsia="Times New Roman" w:hAnsi="Times New Roman" w:cs="Times New Roman"/>
                <w:sz w:val="24"/>
                <w:szCs w:val="24"/>
              </w:rPr>
              <w:t xml:space="preserve"> from using his foothold there.</w:t>
            </w:r>
          </w:p>
          <w:p w:rsidR="0040040E" w:rsidRPr="0040040E" w:rsidRDefault="0040040E" w:rsidP="0040040E">
            <w:pPr>
              <w:spacing w:before="100" w:beforeAutospacing="1" w:after="100" w:afterAutospacing="1" w:line="240" w:lineRule="auto"/>
              <w:rPr>
                <w:rFonts w:ascii="Times New Roman" w:eastAsia="Times New Roman" w:hAnsi="Times New Roman" w:cs="Times New Roman"/>
                <w:sz w:val="24"/>
                <w:szCs w:val="24"/>
              </w:rPr>
            </w:pPr>
            <w:r w:rsidRPr="0040040E">
              <w:rPr>
                <w:rFonts w:ascii="Times New Roman" w:eastAsia="Times New Roman" w:hAnsi="Times New Roman" w:cs="Times New Roman"/>
                <w:sz w:val="24"/>
                <w:szCs w:val="24"/>
              </w:rPr>
              <w:t xml:space="preserve">Parting ways with </w:t>
            </w:r>
            <w:proofErr w:type="spellStart"/>
            <w:r w:rsidRPr="0040040E">
              <w:rPr>
                <w:rFonts w:ascii="Times New Roman" w:eastAsia="Times New Roman" w:hAnsi="Times New Roman" w:cs="Times New Roman"/>
                <w:sz w:val="24"/>
                <w:szCs w:val="24"/>
              </w:rPr>
              <w:t>Otar</w:t>
            </w:r>
            <w:proofErr w:type="spellEnd"/>
            <w:r w:rsidRPr="0040040E">
              <w:rPr>
                <w:rFonts w:ascii="Times New Roman" w:eastAsia="Times New Roman" w:hAnsi="Times New Roman" w:cs="Times New Roman"/>
                <w:sz w:val="24"/>
                <w:szCs w:val="24"/>
              </w:rPr>
              <w:t xml:space="preserve">, the Jade Blade journeyed to a part of the southern High Forest called the Dire Woods. At the heart of this eldritch woodland was a butte that rose hundreds of feet into the air. After several hours of searching, the adventurers found a game trail that wound up to a strange rock formation on the butte face. At the base of the trail were three large, green crystals jutting out of the forest floor. Our heroes recognized them as the Eyes of </w:t>
            </w:r>
            <w:proofErr w:type="spellStart"/>
            <w:r w:rsidRPr="0040040E">
              <w:rPr>
                <w:rFonts w:ascii="Times New Roman" w:eastAsia="Times New Roman" w:hAnsi="Times New Roman" w:cs="Times New Roman"/>
                <w:sz w:val="24"/>
                <w:szCs w:val="24"/>
              </w:rPr>
              <w:t>Guev</w:t>
            </w:r>
            <w:proofErr w:type="spellEnd"/>
            <w:r w:rsidRPr="0040040E">
              <w:rPr>
                <w:rFonts w:ascii="Times New Roman" w:eastAsia="Times New Roman" w:hAnsi="Times New Roman" w:cs="Times New Roman"/>
                <w:sz w:val="24"/>
                <w:szCs w:val="24"/>
              </w:rPr>
              <w:t xml:space="preserve">. They had seen the same crystals in </w:t>
            </w:r>
            <w:proofErr w:type="spellStart"/>
            <w:r w:rsidRPr="0040040E">
              <w:rPr>
                <w:rFonts w:ascii="Times New Roman" w:eastAsia="Times New Roman" w:hAnsi="Times New Roman" w:cs="Times New Roman"/>
                <w:sz w:val="24"/>
                <w:szCs w:val="24"/>
              </w:rPr>
              <w:t>Undermountain</w:t>
            </w:r>
            <w:proofErr w:type="spellEnd"/>
            <w:r w:rsidRPr="0040040E">
              <w:rPr>
                <w:rFonts w:ascii="Times New Roman" w:eastAsia="Times New Roman" w:hAnsi="Times New Roman" w:cs="Times New Roman"/>
                <w:sz w:val="24"/>
                <w:szCs w:val="24"/>
              </w:rPr>
              <w:t xml:space="preserve"> and knew that they allow the Green King to see the area around them and summon allies there, which </w:t>
            </w:r>
            <w:proofErr w:type="spellStart"/>
            <w:r w:rsidRPr="0040040E">
              <w:rPr>
                <w:rFonts w:ascii="Times New Roman" w:eastAsia="Times New Roman" w:hAnsi="Times New Roman" w:cs="Times New Roman"/>
                <w:sz w:val="24"/>
                <w:szCs w:val="24"/>
              </w:rPr>
              <w:t>Guev'Ressunvee</w:t>
            </w:r>
            <w:proofErr w:type="spellEnd"/>
            <w:r w:rsidRPr="0040040E">
              <w:rPr>
                <w:rFonts w:ascii="Times New Roman" w:eastAsia="Times New Roman" w:hAnsi="Times New Roman" w:cs="Times New Roman"/>
                <w:sz w:val="24"/>
                <w:szCs w:val="24"/>
              </w:rPr>
              <w:t xml:space="preserve"> </w:t>
            </w:r>
            <w:r w:rsidRPr="0040040E">
              <w:rPr>
                <w:rFonts w:ascii="Times New Roman" w:eastAsia="Times New Roman" w:hAnsi="Times New Roman" w:cs="Times New Roman"/>
                <w:sz w:val="24"/>
                <w:szCs w:val="24"/>
              </w:rPr>
              <w:lastRenderedPageBreak/>
              <w:t>promptly did.</w:t>
            </w:r>
          </w:p>
          <w:p w:rsidR="0040040E" w:rsidRPr="0040040E" w:rsidRDefault="0040040E" w:rsidP="0040040E">
            <w:pPr>
              <w:spacing w:before="100" w:beforeAutospacing="1" w:after="100" w:afterAutospacing="1" w:line="240" w:lineRule="auto"/>
              <w:rPr>
                <w:rFonts w:ascii="Times New Roman" w:eastAsia="Times New Roman" w:hAnsi="Times New Roman" w:cs="Times New Roman"/>
                <w:sz w:val="24"/>
                <w:szCs w:val="24"/>
              </w:rPr>
            </w:pPr>
            <w:r w:rsidRPr="0040040E">
              <w:rPr>
                <w:rFonts w:ascii="Times New Roman" w:eastAsia="Times New Roman" w:hAnsi="Times New Roman" w:cs="Times New Roman"/>
                <w:sz w:val="24"/>
                <w:szCs w:val="24"/>
              </w:rPr>
              <w:t>A bone devil stepped out of each of the crystals and immediately began to summon more of their kind. The Jade Blade realized that the gems held the devils here. They shattered the crystals, which pulled the devils back to whatever hell they came from.</w:t>
            </w:r>
          </w:p>
        </w:tc>
      </w:tr>
    </w:tbl>
    <w:p w:rsidR="0040040E" w:rsidRDefault="0040040E" w:rsidP="0040040E">
      <w:pPr>
        <w:pStyle w:val="NormalWeb"/>
      </w:pPr>
      <w:r>
        <w:lastRenderedPageBreak/>
        <w:t xml:space="preserve">The adventurers climbed the path, which ended before a twenty-foot tall carving of an ugly face with its eyes and mouth closed and twisted in pain. When the Jade Blade approached, a rumbling voice demanded answers to a series of questions regarding the fate of </w:t>
      </w:r>
      <w:proofErr w:type="spellStart"/>
      <w:r>
        <w:t>Karsus</w:t>
      </w:r>
      <w:proofErr w:type="spellEnd"/>
      <w:r>
        <w:t xml:space="preserve">. The adventurers knew that his most hated foe was </w:t>
      </w:r>
      <w:proofErr w:type="spellStart"/>
      <w:r>
        <w:t>Mystryl</w:t>
      </w:r>
      <w:proofErr w:type="spellEnd"/>
      <w:r>
        <w:t xml:space="preserve"> and that he loved power more than his own people, which answered two of the questions. They were then asked to name </w:t>
      </w:r>
      <w:proofErr w:type="spellStart"/>
      <w:r>
        <w:t>Karsus</w:t>
      </w:r>
      <w:proofErr w:type="spellEnd"/>
      <w:r>
        <w:t xml:space="preserve">' final words, which happened to be contained within the </w:t>
      </w:r>
      <w:r>
        <w:rPr>
          <w:i/>
          <w:iCs/>
        </w:rPr>
        <w:t>Coalescence of Scorn.</w:t>
      </w:r>
      <w:r>
        <w:t xml:space="preserve"> They placed the orb in the face's mouth and the carving slid aside, revealing a tunnel into the darkness.</w:t>
      </w:r>
    </w:p>
    <w:p w:rsidR="0040040E" w:rsidRDefault="0040040E" w:rsidP="0040040E">
      <w:pPr>
        <w:pStyle w:val="NormalWeb"/>
      </w:pPr>
      <w:r>
        <w:t xml:space="preserve">The Jade Blade retrieved the Coalescence from the carved face and entered the butte. Shortly afterward, they met a huge, disembodied eye that flew through the air. This was the </w:t>
      </w:r>
      <w:proofErr w:type="spellStart"/>
      <w:r>
        <w:t>Neversleeping</w:t>
      </w:r>
      <w:proofErr w:type="spellEnd"/>
      <w:r>
        <w:t xml:space="preserve"> Eye and was all that remained of </w:t>
      </w:r>
      <w:proofErr w:type="spellStart"/>
      <w:r>
        <w:t>Andoris</w:t>
      </w:r>
      <w:proofErr w:type="spellEnd"/>
      <w:r>
        <w:t xml:space="preserve"> </w:t>
      </w:r>
      <w:proofErr w:type="spellStart"/>
      <w:r>
        <w:t>Deranthar</w:t>
      </w:r>
      <w:proofErr w:type="spellEnd"/>
      <w:r>
        <w:t xml:space="preserve">, an </w:t>
      </w:r>
      <w:proofErr w:type="spellStart"/>
      <w:r>
        <w:t>arcanist</w:t>
      </w:r>
      <w:proofErr w:type="spellEnd"/>
      <w:r>
        <w:t xml:space="preserve"> who administered justice and would hunt for spies in </w:t>
      </w:r>
      <w:proofErr w:type="spellStart"/>
      <w:r>
        <w:t>Karse</w:t>
      </w:r>
      <w:proofErr w:type="spellEnd"/>
      <w:r>
        <w:t xml:space="preserve">. The </w:t>
      </w:r>
      <w:proofErr w:type="spellStart"/>
      <w:r>
        <w:t>Neversleeping</w:t>
      </w:r>
      <w:proofErr w:type="spellEnd"/>
      <w:r>
        <w:t xml:space="preserve"> Eye demanded that the adventurers identify what was the greatest thing one could serve. Our heroes deduced that the answer the Eye was looking for was truth. The Eye then demanded to know the adventurers' mission. When they answered truthfully, it allowed them to pass.</w:t>
      </w:r>
    </w:p>
    <w:p w:rsidR="0040040E" w:rsidRDefault="0040040E" w:rsidP="0040040E">
      <w:pPr>
        <w:pStyle w:val="NormalWeb"/>
      </w:pPr>
      <w:r>
        <w:t xml:space="preserve">The Jade Blade continued to explore the Mind of </w:t>
      </w:r>
      <w:proofErr w:type="spellStart"/>
      <w:r>
        <w:t>Karsus</w:t>
      </w:r>
      <w:proofErr w:type="spellEnd"/>
      <w:r>
        <w:t xml:space="preserve"> and encountered an apparition that told them that they were fools for intruding and that they would now have time to consider their folly alone. The adventurers were each teleported to separate rooms where they fought a variety of monsters. During the combat, they were continually teleported from room to room so that they each fought the different monsters. Once all the monsters were slain, they returned to the main chamber and were able to move on.</w:t>
      </w:r>
    </w:p>
    <w:p w:rsidR="0040040E" w:rsidRDefault="0040040E" w:rsidP="0040040E">
      <w:pPr>
        <w:pStyle w:val="NormalWeb"/>
      </w:pPr>
      <w:r>
        <w:t xml:space="preserve">Shortly afterward, the adventurers were ambushed by </w:t>
      </w:r>
      <w:proofErr w:type="spellStart"/>
      <w:r>
        <w:t>mindflayers</w:t>
      </w:r>
      <w:proofErr w:type="spellEnd"/>
      <w:r>
        <w:t xml:space="preserve"> serving </w:t>
      </w:r>
      <w:proofErr w:type="spellStart"/>
      <w:r>
        <w:t>Guev'Ressunvee</w:t>
      </w:r>
      <w:proofErr w:type="spellEnd"/>
      <w:r>
        <w:t xml:space="preserve">. They slew the aberrations and entered a maze made of walls of force. Mist filled the rooms and provided perfect cover for the </w:t>
      </w:r>
      <w:proofErr w:type="spellStart"/>
      <w:r>
        <w:t>destrachans</w:t>
      </w:r>
      <w:proofErr w:type="spellEnd"/>
      <w:r>
        <w:t>, who are sightless and tracked the adventurers with their uncanny hearing.</w:t>
      </w:r>
    </w:p>
    <w:p w:rsidR="0040040E" w:rsidRDefault="0040040E" w:rsidP="0040040E">
      <w:pPr>
        <w:pStyle w:val="NormalWeb"/>
      </w:pPr>
      <w:r>
        <w:t xml:space="preserve">After defeating the </w:t>
      </w:r>
      <w:proofErr w:type="spellStart"/>
      <w:r>
        <w:t>destrachans</w:t>
      </w:r>
      <w:proofErr w:type="spellEnd"/>
      <w:r>
        <w:t xml:space="preserve"> and finding their way through the maze, the Jade Blade came upon a large cavern. </w:t>
      </w:r>
      <w:proofErr w:type="spellStart"/>
      <w:proofErr w:type="gramStart"/>
      <w:r>
        <w:t>Zacharia</w:t>
      </w:r>
      <w:proofErr w:type="spellEnd"/>
      <w:r>
        <w:t xml:space="preserve">, who was once the chief constable of </w:t>
      </w:r>
      <w:proofErr w:type="spellStart"/>
      <w:r>
        <w:t>Karse</w:t>
      </w:r>
      <w:proofErr w:type="spellEnd"/>
      <w:r>
        <w:t xml:space="preserve"> but was now a helmed horror, sat on a throne in the center of the cavern.</w:t>
      </w:r>
      <w:proofErr w:type="gramEnd"/>
      <w:r>
        <w:t xml:space="preserve"> She questioned the Jade Blade as to why she should grant them an audience with the greatest of all wizards. Our heroes showed her the </w:t>
      </w:r>
      <w:r>
        <w:rPr>
          <w:i/>
          <w:iCs/>
        </w:rPr>
        <w:t>Coalescence of Scorn,</w:t>
      </w:r>
      <w:r>
        <w:t xml:space="preserve"> and she agreed to let them pass. </w:t>
      </w:r>
      <w:proofErr w:type="spellStart"/>
      <w:r>
        <w:t>Zacharia</w:t>
      </w:r>
      <w:proofErr w:type="spellEnd"/>
      <w:r>
        <w:t xml:space="preserve"> warned them that the Mind of </w:t>
      </w:r>
      <w:proofErr w:type="spellStart"/>
      <w:r>
        <w:t>Karsus</w:t>
      </w:r>
      <w:proofErr w:type="spellEnd"/>
      <w:r>
        <w:t xml:space="preserve"> was but a fragment of the last moments of the </w:t>
      </w:r>
      <w:proofErr w:type="spellStart"/>
      <w:r>
        <w:t>Karse</w:t>
      </w:r>
      <w:proofErr w:type="spellEnd"/>
      <w:r>
        <w:t xml:space="preserve"> enclave and was haunted by a beholder. </w:t>
      </w:r>
      <w:proofErr w:type="spellStart"/>
      <w:r>
        <w:t>Zacharia</w:t>
      </w:r>
      <w:proofErr w:type="spellEnd"/>
      <w:r>
        <w:t xml:space="preserve"> would not permit the coalescence to enter until the eye tyrant was killed.</w:t>
      </w:r>
    </w:p>
    <w:p w:rsidR="0040040E" w:rsidRDefault="0040040E" w:rsidP="0040040E">
      <w:pPr>
        <w:pStyle w:val="NormalWeb"/>
      </w:pPr>
      <w:r>
        <w:t xml:space="preserve">The Jade Blade passed through the arch and found </w:t>
      </w:r>
      <w:proofErr w:type="gramStart"/>
      <w:r>
        <w:t>themselves</w:t>
      </w:r>
      <w:proofErr w:type="gramEnd"/>
      <w:r>
        <w:t xml:space="preserve"> in a ghostly recreation of </w:t>
      </w:r>
      <w:proofErr w:type="spellStart"/>
      <w:r>
        <w:t>Karse</w:t>
      </w:r>
      <w:proofErr w:type="spellEnd"/>
      <w:r>
        <w:t xml:space="preserve">. The city suddenly shook violently and started to fall. Wading through the panicking spectral citizens, the adventurers found the beholder and killed it. </w:t>
      </w:r>
      <w:proofErr w:type="spellStart"/>
      <w:r>
        <w:t>Zacharia</w:t>
      </w:r>
      <w:proofErr w:type="spellEnd"/>
      <w:r>
        <w:t xml:space="preserve"> appeared and showed them where to find the spectral </w:t>
      </w:r>
      <w:proofErr w:type="spellStart"/>
      <w:r>
        <w:t>Karsus</w:t>
      </w:r>
      <w:proofErr w:type="spellEnd"/>
      <w:r>
        <w:t xml:space="preserve">. When they touched the </w:t>
      </w:r>
      <w:r>
        <w:rPr>
          <w:i/>
          <w:iCs/>
        </w:rPr>
        <w:t>Coalescence of Scorn</w:t>
      </w:r>
      <w:r>
        <w:t xml:space="preserve"> to the specter, a </w:t>
      </w:r>
      <w:r>
        <w:lastRenderedPageBreak/>
        <w:t xml:space="preserve">look of shock and understanding filled his face, and the orb, </w:t>
      </w:r>
      <w:proofErr w:type="spellStart"/>
      <w:r>
        <w:t>Karsus</w:t>
      </w:r>
      <w:proofErr w:type="spellEnd"/>
      <w:r>
        <w:t xml:space="preserve">, and the city disappeared. </w:t>
      </w:r>
      <w:proofErr w:type="spellStart"/>
      <w:r>
        <w:t>Karsus</w:t>
      </w:r>
      <w:proofErr w:type="spellEnd"/>
      <w:r>
        <w:t>' mind was finally at rest, closing this portal to the Green King.</w:t>
      </w:r>
    </w:p>
    <w:p w:rsidR="00FA5280" w:rsidRDefault="00FA5280">
      <w:bookmarkStart w:id="0" w:name="_GoBack"/>
      <w:bookmarkEnd w:id="0"/>
    </w:p>
    <w:sectPr w:rsidR="00FA52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6AB4"/>
    <w:rsid w:val="00116AB4"/>
    <w:rsid w:val="0040040E"/>
    <w:rsid w:val="00FA52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0040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0040E"/>
    <w:rPr>
      <w:rFonts w:ascii="Tahoma" w:hAnsi="Tahoma" w:cs="Tahoma"/>
      <w:sz w:val="16"/>
      <w:szCs w:val="16"/>
    </w:rPr>
  </w:style>
  <w:style w:type="paragraph" w:styleId="NormalWeb">
    <w:name w:val="Normal (Web)"/>
    <w:basedOn w:val="Normal"/>
    <w:uiPriority w:val="99"/>
    <w:semiHidden/>
    <w:unhideWhenUsed/>
    <w:rsid w:val="0040040E"/>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0040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0040E"/>
    <w:rPr>
      <w:rFonts w:ascii="Tahoma" w:hAnsi="Tahoma" w:cs="Tahoma"/>
      <w:sz w:val="16"/>
      <w:szCs w:val="16"/>
    </w:rPr>
  </w:style>
  <w:style w:type="paragraph" w:styleId="NormalWeb">
    <w:name w:val="Normal (Web)"/>
    <w:basedOn w:val="Normal"/>
    <w:uiPriority w:val="99"/>
    <w:semiHidden/>
    <w:unhideWhenUsed/>
    <w:rsid w:val="0040040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6972737">
      <w:bodyDiv w:val="1"/>
      <w:marLeft w:val="0"/>
      <w:marRight w:val="0"/>
      <w:marTop w:val="0"/>
      <w:marBottom w:val="0"/>
      <w:divBdr>
        <w:top w:val="none" w:sz="0" w:space="0" w:color="auto"/>
        <w:left w:val="none" w:sz="0" w:space="0" w:color="auto"/>
        <w:bottom w:val="none" w:sz="0" w:space="0" w:color="auto"/>
        <w:right w:val="none" w:sz="0" w:space="0" w:color="auto"/>
      </w:divBdr>
    </w:div>
    <w:div w:id="21294683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934</Words>
  <Characters>5330</Characters>
  <Application>Microsoft Office Word</Application>
  <DocSecurity>0</DocSecurity>
  <Lines>44</Lines>
  <Paragraphs>12</Paragraphs>
  <ScaleCrop>false</ScaleCrop>
  <Company>Toshiba</Company>
  <LinksUpToDate>false</LinksUpToDate>
  <CharactersWithSpaces>6252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Haywood Jablome</dc:creator>
  <cp:keywords/>
  <dc:description/>
  <cp:lastModifiedBy>Haywood Jablome</cp:lastModifiedBy>
  <cp:revision>3</cp:revision>
  <dcterms:created xsi:type="dcterms:W3CDTF">2012-04-11T00:16:00Z</dcterms:created>
  <dcterms:modified xsi:type="dcterms:W3CDTF">2012-04-11T00:17:00Z</dcterms:modified>
</cp:coreProperties>
</file>