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0EF5" w:rsidRPr="00940EF5" w:rsidRDefault="00940EF5" w:rsidP="00940EF5">
      <w:pPr>
        <w:shd w:val="clear" w:color="auto" w:fill="E8E8E8"/>
        <w:tabs>
          <w:tab w:val="center" w:pos="4536"/>
          <w:tab w:val="right" w:pos="9072"/>
        </w:tabs>
        <w:spacing w:after="0" w:line="240" w:lineRule="auto"/>
        <w:textAlignment w:val="baseline"/>
        <w:outlineLvl w:val="1"/>
        <w:rPr>
          <w:rFonts w:ascii="Arial" w:eastAsia="Times New Roman" w:hAnsi="Arial" w:cs="Arial"/>
          <w:i/>
          <w:iCs/>
          <w:color w:val="696969"/>
          <w:sz w:val="13"/>
          <w:szCs w:val="13"/>
          <w:bdr w:val="none" w:sz="0" w:space="0" w:color="auto" w:frame="1"/>
          <w:lang w:eastAsia="fr-FR"/>
        </w:rPr>
      </w:pPr>
      <w:r>
        <w:rPr>
          <w:rFonts w:ascii="Arial" w:eastAsia="Times New Roman" w:hAnsi="Arial" w:cs="Arial"/>
          <w:b/>
          <w:bCs/>
          <w:color w:val="D36800"/>
          <w:sz w:val="48"/>
          <w:szCs w:val="48"/>
          <w:lang w:eastAsia="fr-FR"/>
        </w:rPr>
        <w:tab/>
      </w:r>
      <w:proofErr w:type="spellStart"/>
      <w:r w:rsidRPr="00940EF5">
        <w:rPr>
          <w:rFonts w:ascii="Arial" w:eastAsia="Times New Roman" w:hAnsi="Arial" w:cs="Arial"/>
          <w:b/>
          <w:bCs/>
          <w:color w:val="D36800"/>
          <w:sz w:val="48"/>
          <w:szCs w:val="48"/>
          <w:lang w:eastAsia="fr-FR"/>
        </w:rPr>
        <w:t>Deadlands</w:t>
      </w:r>
      <w:proofErr w:type="spellEnd"/>
      <w:r w:rsidRPr="00940EF5">
        <w:rPr>
          <w:rFonts w:ascii="Arial" w:eastAsia="Times New Roman" w:hAnsi="Arial" w:cs="Arial"/>
          <w:b/>
          <w:bCs/>
          <w:color w:val="D36800"/>
          <w:sz w:val="48"/>
          <w:szCs w:val="48"/>
          <w:lang w:eastAsia="fr-FR"/>
        </w:rPr>
        <w:t xml:space="preserve"> VF : règles révisées</w:t>
      </w:r>
      <w:r w:rsidRPr="00940EF5">
        <w:rPr>
          <w:rFonts w:ascii="Arial" w:eastAsia="Times New Roman" w:hAnsi="Arial" w:cs="Arial"/>
          <w:vanish/>
          <w:sz w:val="16"/>
          <w:szCs w:val="16"/>
          <w:lang w:eastAsia="fr-FR"/>
        </w:rPr>
        <w:t>Haut du formulaire</w:t>
      </w:r>
      <w:r>
        <w:rPr>
          <w:rFonts w:ascii="Arial" w:eastAsia="Times New Roman" w:hAnsi="Arial" w:cs="Arial"/>
          <w:sz w:val="16"/>
          <w:szCs w:val="16"/>
          <w:lang w:eastAsia="fr-FR"/>
        </w:rPr>
        <w:tab/>
      </w:r>
    </w:p>
    <w:p w:rsidR="00940EF5" w:rsidRDefault="00940EF5" w:rsidP="00940EF5">
      <w:pPr>
        <w:shd w:val="clear" w:color="auto" w:fill="E8E8E8"/>
        <w:spacing w:after="0" w:line="336" w:lineRule="atLeast"/>
        <w:jc w:val="center"/>
        <w:textAlignment w:val="baseline"/>
        <w:rPr>
          <w:rFonts w:ascii="Arial" w:eastAsia="Times New Roman" w:hAnsi="Arial" w:cs="Arial"/>
          <w:i/>
          <w:iCs/>
          <w:color w:val="333333"/>
          <w:sz w:val="13"/>
          <w:szCs w:val="13"/>
          <w:bdr w:val="none" w:sz="0" w:space="0" w:color="auto" w:frame="1"/>
          <w:lang w:eastAsia="fr-FR"/>
        </w:rPr>
        <w:sectPr w:rsidR="00940EF5" w:rsidSect="006B7BAA">
          <w:pgSz w:w="11906" w:h="16838"/>
          <w:pgMar w:top="1417" w:right="1417" w:bottom="1417" w:left="1417" w:header="708" w:footer="708" w:gutter="0"/>
          <w:cols w:space="708"/>
          <w:docGrid w:linePitch="360"/>
        </w:sectPr>
      </w:pPr>
    </w:p>
    <w:p w:rsidR="00940EF5" w:rsidRDefault="00940EF5" w:rsidP="00940EF5">
      <w:pPr>
        <w:shd w:val="clear" w:color="auto" w:fill="E8E8E8"/>
        <w:spacing w:after="0" w:line="336" w:lineRule="atLeast"/>
        <w:textAlignment w:val="baseline"/>
        <w:rPr>
          <w:rFonts w:ascii="Arial" w:eastAsia="Times New Roman" w:hAnsi="Arial" w:cs="Arial"/>
          <w:i/>
          <w:iCs/>
          <w:color w:val="333333"/>
          <w:sz w:val="13"/>
          <w:szCs w:val="13"/>
          <w:bdr w:val="none" w:sz="0" w:space="0" w:color="auto" w:frame="1"/>
          <w:lang w:eastAsia="fr-FR"/>
        </w:rPr>
      </w:pPr>
    </w:p>
    <w:p w:rsidR="00940EF5" w:rsidRDefault="00940EF5" w:rsidP="00940EF5">
      <w:pPr>
        <w:shd w:val="clear" w:color="auto" w:fill="E8E8E8"/>
        <w:spacing w:after="0" w:line="336" w:lineRule="atLeast"/>
        <w:textAlignment w:val="baseline"/>
        <w:rPr>
          <w:rFonts w:ascii="Arial" w:eastAsia="Times New Roman" w:hAnsi="Arial" w:cs="Arial"/>
          <w:i/>
          <w:iCs/>
          <w:color w:val="333333"/>
          <w:sz w:val="13"/>
          <w:szCs w:val="13"/>
          <w:bdr w:val="none" w:sz="0" w:space="0" w:color="auto" w:frame="1"/>
          <w:lang w:eastAsia="fr-FR"/>
        </w:rPr>
      </w:pPr>
    </w:p>
    <w:p w:rsidR="00940EF5" w:rsidRDefault="00940EF5" w:rsidP="00940EF5">
      <w:pPr>
        <w:shd w:val="clear" w:color="auto" w:fill="E8E8E8"/>
        <w:spacing w:after="0" w:line="336" w:lineRule="atLeast"/>
        <w:textAlignment w:val="baseline"/>
        <w:rPr>
          <w:rFonts w:ascii="Arial" w:eastAsia="Times New Roman" w:hAnsi="Arial" w:cs="Arial"/>
          <w:i/>
          <w:iCs/>
          <w:color w:val="333333"/>
          <w:sz w:val="13"/>
          <w:szCs w:val="13"/>
          <w:bdr w:val="none" w:sz="0" w:space="0" w:color="auto" w:frame="1"/>
          <w:lang w:eastAsia="fr-FR"/>
        </w:rPr>
      </w:pPr>
    </w:p>
    <w:p w:rsidR="00940EF5" w:rsidRPr="00940EF5" w:rsidRDefault="00940EF5" w:rsidP="00940EF5">
      <w:pPr>
        <w:shd w:val="clear" w:color="auto" w:fill="E8E8E8"/>
        <w:spacing w:after="0" w:line="336" w:lineRule="atLeast"/>
        <w:textAlignment w:val="baseline"/>
        <w:rPr>
          <w:rFonts w:ascii="Arial" w:eastAsia="Times New Roman" w:hAnsi="Arial" w:cs="Arial"/>
          <w:i/>
          <w:iCs/>
          <w:color w:val="333333"/>
          <w:sz w:val="13"/>
          <w:szCs w:val="13"/>
          <w:bdr w:val="none" w:sz="0" w:space="0" w:color="auto" w:frame="1"/>
          <w:lang w:eastAsia="fr-FR"/>
        </w:rPr>
      </w:pPr>
      <w:r w:rsidRPr="00940EF5">
        <w:rPr>
          <w:rFonts w:ascii="Arial" w:eastAsia="Times New Roman" w:hAnsi="Arial" w:cs="Arial"/>
          <w:i/>
          <w:iCs/>
          <w:color w:val="333333"/>
          <w:sz w:val="13"/>
          <w:szCs w:val="13"/>
          <w:bdr w:val="none" w:sz="0" w:space="0" w:color="auto" w:frame="1"/>
          <w:lang w:eastAsia="fr-FR"/>
        </w:rPr>
        <w:t xml:space="preserve">Note importante : cette aide de jeu ne sera utile qu’aux Marshals qui utilisent </w:t>
      </w:r>
      <w:proofErr w:type="spellStart"/>
      <w:r w:rsidRPr="00940EF5">
        <w:rPr>
          <w:rFonts w:ascii="Arial" w:eastAsia="Times New Roman" w:hAnsi="Arial" w:cs="Arial"/>
          <w:i/>
          <w:iCs/>
          <w:color w:val="333333"/>
          <w:sz w:val="13"/>
          <w:szCs w:val="13"/>
          <w:bdr w:val="none" w:sz="0" w:space="0" w:color="auto" w:frame="1"/>
          <w:lang w:eastAsia="fr-FR"/>
        </w:rPr>
        <w:t>Deadlands</w:t>
      </w:r>
      <w:proofErr w:type="spellEnd"/>
      <w:r w:rsidRPr="00940EF5">
        <w:rPr>
          <w:rFonts w:ascii="Arial" w:eastAsia="Times New Roman" w:hAnsi="Arial" w:cs="Arial"/>
          <w:i/>
          <w:iCs/>
          <w:color w:val="333333"/>
          <w:sz w:val="13"/>
          <w:szCs w:val="13"/>
          <w:bdr w:val="none" w:sz="0" w:space="0" w:color="auto" w:frame="1"/>
          <w:lang w:eastAsia="fr-FR"/>
        </w:rPr>
        <w:t xml:space="preserve"> en version française (éditée par </w:t>
      </w:r>
      <w:proofErr w:type="spellStart"/>
      <w:r w:rsidRPr="00940EF5">
        <w:rPr>
          <w:rFonts w:ascii="Arial" w:eastAsia="Times New Roman" w:hAnsi="Arial" w:cs="Arial"/>
          <w:i/>
          <w:iCs/>
          <w:color w:val="333333"/>
          <w:sz w:val="13"/>
          <w:szCs w:val="13"/>
          <w:bdr w:val="none" w:sz="0" w:space="0" w:color="auto" w:frame="1"/>
          <w:lang w:eastAsia="fr-FR"/>
        </w:rPr>
        <w:t>Multisim</w:t>
      </w:r>
      <w:proofErr w:type="spellEnd"/>
      <w:r w:rsidRPr="00940EF5">
        <w:rPr>
          <w:rFonts w:ascii="Arial" w:eastAsia="Times New Roman" w:hAnsi="Arial" w:cs="Arial"/>
          <w:i/>
          <w:iCs/>
          <w:color w:val="333333"/>
          <w:sz w:val="13"/>
          <w:szCs w:val="13"/>
          <w:bdr w:val="none" w:sz="0" w:space="0" w:color="auto" w:frame="1"/>
          <w:lang w:eastAsia="fr-FR"/>
        </w:rPr>
        <w:t>), car les règles suivantes ont déjà été intégrées aux règles en anglais depuis la sortie de la 2ème édition.</w:t>
      </w:r>
    </w:p>
    <w:p w:rsidR="00940EF5" w:rsidRPr="00940EF5" w:rsidRDefault="00940EF5" w:rsidP="00940EF5">
      <w:pPr>
        <w:spacing w:after="0" w:line="240" w:lineRule="auto"/>
        <w:rPr>
          <w:rFonts w:ascii="Times New Roman" w:eastAsia="Times New Roman" w:hAnsi="Times New Roman" w:cs="Times New Roman"/>
          <w:sz w:val="24"/>
          <w:szCs w:val="24"/>
          <w:lang w:eastAsia="fr-FR"/>
        </w:rPr>
      </w:pPr>
      <w:r>
        <w:rPr>
          <w:rFonts w:ascii="Arial" w:eastAsia="Times New Roman" w:hAnsi="Arial" w:cs="Arial"/>
          <w:noProof/>
          <w:color w:val="000000"/>
          <w:sz w:val="13"/>
          <w:szCs w:val="13"/>
          <w:bdr w:val="none" w:sz="0" w:space="0" w:color="auto" w:frame="1"/>
          <w:shd w:val="clear" w:color="auto" w:fill="E8E8E8"/>
          <w:lang w:eastAsia="fr-FR"/>
        </w:rPr>
        <w:lastRenderedPageBreak/>
        <w:drawing>
          <wp:inline distT="0" distB="0" distL="0" distR="0">
            <wp:extent cx="1835150" cy="2381250"/>
            <wp:effectExtent l="19050" t="0" r="0" b="0"/>
            <wp:docPr id="1" name="Image 1" descr="http://www.sden.org/local/cache-vignettes/L193xH250/arton170-b9c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den.org/local/cache-vignettes/L193xH250/arton170-b9c05.jpg"/>
                    <pic:cNvPicPr>
                      <a:picLocks noChangeAspect="1" noChangeArrowheads="1"/>
                    </pic:cNvPicPr>
                  </pic:nvPicPr>
                  <pic:blipFill>
                    <a:blip r:embed="rId4" cstate="print"/>
                    <a:srcRect/>
                    <a:stretch>
                      <a:fillRect/>
                    </a:stretch>
                  </pic:blipFill>
                  <pic:spPr bwMode="auto">
                    <a:xfrm>
                      <a:off x="0" y="0"/>
                      <a:ext cx="1835150" cy="2381250"/>
                    </a:xfrm>
                    <a:prstGeom prst="rect">
                      <a:avLst/>
                    </a:prstGeom>
                    <a:noFill/>
                    <a:ln w="9525">
                      <a:noFill/>
                      <a:miter lim="800000"/>
                      <a:headEnd/>
                      <a:tailEnd/>
                    </a:ln>
                  </pic:spPr>
                </pic:pic>
              </a:graphicData>
            </a:graphic>
          </wp:inline>
        </w:drawing>
      </w:r>
    </w:p>
    <w:p w:rsidR="00940EF5" w:rsidRDefault="00940EF5" w:rsidP="00940EF5">
      <w:pPr>
        <w:shd w:val="clear" w:color="auto" w:fill="E8E8E8"/>
        <w:spacing w:after="0" w:line="288" w:lineRule="atLeast"/>
        <w:textAlignment w:val="baseline"/>
        <w:rPr>
          <w:rFonts w:ascii="Arial" w:eastAsia="Times New Roman" w:hAnsi="Arial" w:cs="Arial"/>
          <w:b/>
          <w:bCs/>
          <w:color w:val="000000"/>
          <w:sz w:val="13"/>
          <w:lang w:eastAsia="fr-FR"/>
        </w:rPr>
        <w:sectPr w:rsidR="00940EF5" w:rsidSect="00940EF5">
          <w:type w:val="continuous"/>
          <w:pgSz w:w="11906" w:h="16838"/>
          <w:pgMar w:top="1417" w:right="1417" w:bottom="1417" w:left="1417" w:header="708" w:footer="708" w:gutter="0"/>
          <w:cols w:num="2" w:space="708"/>
          <w:docGrid w:linePitch="360"/>
        </w:sectPr>
      </w:pPr>
    </w:p>
    <w:p w:rsidR="00940EF5" w:rsidRDefault="00940EF5" w:rsidP="00940EF5">
      <w:pPr>
        <w:shd w:val="clear" w:color="auto" w:fill="E8E8E8"/>
        <w:spacing w:after="0" w:line="288" w:lineRule="atLeast"/>
        <w:textAlignment w:val="baseline"/>
        <w:rPr>
          <w:rFonts w:ascii="Arial" w:eastAsia="Times New Roman" w:hAnsi="Arial" w:cs="Arial"/>
          <w:b/>
          <w:bCs/>
          <w:color w:val="000000"/>
          <w:sz w:val="13"/>
          <w:lang w:eastAsia="fr-FR"/>
        </w:rPr>
        <w:sectPr w:rsidR="00940EF5" w:rsidSect="00940EF5">
          <w:type w:val="continuous"/>
          <w:pgSz w:w="11906" w:h="16838"/>
          <w:pgMar w:top="1417" w:right="1417" w:bottom="1417" w:left="1417" w:header="708" w:footer="708" w:gutter="0"/>
          <w:cols w:space="708"/>
          <w:docGrid w:linePitch="360"/>
        </w:sectPr>
      </w:pPr>
    </w:p>
    <w:p w:rsidR="00940EF5" w:rsidRP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r w:rsidRPr="00940EF5">
        <w:rPr>
          <w:rFonts w:ascii="Arial" w:eastAsia="Times New Roman" w:hAnsi="Arial" w:cs="Arial"/>
          <w:b/>
          <w:bCs/>
          <w:color w:val="000000"/>
          <w:sz w:val="13"/>
          <w:lang w:eastAsia="fr-FR"/>
        </w:rPr>
        <w:lastRenderedPageBreak/>
        <w:t>Bagarre</w:t>
      </w:r>
    </w:p>
    <w:p w:rsid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r w:rsidRPr="00940EF5">
        <w:rPr>
          <w:rFonts w:ascii="Arial" w:eastAsia="Times New Roman" w:hAnsi="Arial" w:cs="Arial"/>
          <w:color w:val="000000"/>
          <w:sz w:val="13"/>
          <w:szCs w:val="13"/>
          <w:lang w:eastAsia="fr-FR"/>
        </w:rPr>
        <w:t>Certaines formes d’attaque, comme</w:t>
      </w:r>
      <w:r w:rsidRPr="00940EF5">
        <w:rPr>
          <w:rFonts w:ascii="Arial" w:eastAsia="Times New Roman" w:hAnsi="Arial" w:cs="Arial"/>
          <w:color w:val="000000"/>
          <w:sz w:val="13"/>
          <w:lang w:eastAsia="fr-FR"/>
        </w:rPr>
        <w:t> </w:t>
      </w:r>
      <w:r w:rsidRPr="00940EF5">
        <w:rPr>
          <w:rFonts w:ascii="Arial" w:eastAsia="Times New Roman" w:hAnsi="Arial" w:cs="Arial"/>
          <w:i/>
          <w:iCs/>
          <w:color w:val="000000"/>
          <w:sz w:val="13"/>
          <w:lang w:eastAsia="fr-FR"/>
        </w:rPr>
        <w:t>combat : bagarre</w:t>
      </w:r>
      <w:r w:rsidRPr="00940EF5">
        <w:rPr>
          <w:rFonts w:ascii="Arial" w:eastAsia="Times New Roman" w:hAnsi="Arial" w:cs="Arial"/>
          <w:color w:val="000000"/>
          <w:sz w:val="13"/>
          <w:szCs w:val="13"/>
          <w:lang w:eastAsia="fr-FR"/>
        </w:rPr>
        <w:t>, peuvent être utilisées pour mettre quelqu’un à terre sans le tuer. Quand un gars attaque un autre gars à mains nues, ou à l’aide d’un objet contondant tel qu’un barreau de chaise ou une bouteille, il fait son jet de dommages (en général</w:t>
      </w:r>
      <w:r w:rsidRPr="00940EF5">
        <w:rPr>
          <w:rFonts w:ascii="Arial" w:eastAsia="Times New Roman" w:hAnsi="Arial" w:cs="Arial"/>
          <w:color w:val="000000"/>
          <w:sz w:val="13"/>
          <w:lang w:eastAsia="fr-FR"/>
        </w:rPr>
        <w:t> </w:t>
      </w:r>
      <w:r w:rsidRPr="00940EF5">
        <w:rPr>
          <w:rFonts w:ascii="Arial" w:eastAsia="Times New Roman" w:hAnsi="Arial" w:cs="Arial"/>
          <w:i/>
          <w:iCs/>
          <w:color w:val="000000"/>
          <w:sz w:val="13"/>
          <w:lang w:eastAsia="fr-FR"/>
        </w:rPr>
        <w:t>Force</w:t>
      </w:r>
      <w:r w:rsidRPr="00940EF5">
        <w:rPr>
          <w:rFonts w:ascii="Arial" w:eastAsia="Times New Roman" w:hAnsi="Arial" w:cs="Arial"/>
          <w:color w:val="000000"/>
          <w:sz w:val="13"/>
          <w:szCs w:val="13"/>
          <w:lang w:eastAsia="fr-FR"/>
        </w:rPr>
        <w:t>, plus 1d4 s’il utilise un petit gourdin). La cible fait alors un jet de</w:t>
      </w:r>
      <w:r w:rsidRPr="00940EF5">
        <w:rPr>
          <w:rFonts w:ascii="Arial" w:eastAsia="Times New Roman" w:hAnsi="Arial" w:cs="Arial"/>
          <w:color w:val="000000"/>
          <w:sz w:val="13"/>
          <w:lang w:eastAsia="fr-FR"/>
        </w:rPr>
        <w:t> </w:t>
      </w:r>
      <w:r w:rsidRPr="00940EF5">
        <w:rPr>
          <w:rFonts w:ascii="Arial" w:eastAsia="Times New Roman" w:hAnsi="Arial" w:cs="Arial"/>
          <w:i/>
          <w:iCs/>
          <w:color w:val="000000"/>
          <w:sz w:val="13"/>
          <w:lang w:eastAsia="fr-FR"/>
        </w:rPr>
        <w:t>Vigueur</w:t>
      </w:r>
      <w:r w:rsidRPr="00940EF5">
        <w:rPr>
          <w:rFonts w:ascii="Arial" w:eastAsia="Times New Roman" w:hAnsi="Arial" w:cs="Arial"/>
          <w:color w:val="000000"/>
          <w:sz w:val="13"/>
          <w:szCs w:val="13"/>
          <w:lang w:eastAsia="fr-FR"/>
        </w:rPr>
        <w:t>. Si l’attaquant gagne, la victime perd un nombre de points de Souffle égal à la différence.</w:t>
      </w:r>
      <w:r w:rsidRPr="00940EF5">
        <w:rPr>
          <w:rFonts w:ascii="Arial" w:eastAsia="Times New Roman" w:hAnsi="Arial" w:cs="Arial"/>
          <w:color w:val="000000"/>
          <w:sz w:val="13"/>
          <w:szCs w:val="13"/>
          <w:lang w:eastAsia="fr-FR"/>
        </w:rPr>
        <w:br/>
        <w:t>Les armes contondantes lourdes telles que la crosse d’un pistolet, le manche d’une hache ou une chaise entière permettent à l’attaquant de choisir s’il veut causer des dommages mortels ou non. S’il le désire, il peut simplement faire perdre des points de Souffle afin d’assommer son adversaire (sans le blesser). Mais il peut aussi utiliser les règles habituelles, afin d’exploser la tête du gars et de lui faire sortir la cervelle.</w:t>
      </w:r>
    </w:p>
    <w:p w:rsidR="00940EF5" w:rsidRP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p>
    <w:p w:rsidR="00940EF5" w:rsidRP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r w:rsidRPr="00940EF5">
        <w:rPr>
          <w:rFonts w:ascii="Arial" w:eastAsia="Times New Roman" w:hAnsi="Arial" w:cs="Arial"/>
          <w:b/>
          <w:bCs/>
          <w:color w:val="000000"/>
          <w:sz w:val="13"/>
          <w:lang w:eastAsia="fr-FR"/>
        </w:rPr>
        <w:t>Armes automatiques</w:t>
      </w:r>
    </w:p>
    <w:p w:rsid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r w:rsidRPr="00940EF5">
        <w:rPr>
          <w:rFonts w:ascii="Arial" w:eastAsia="Times New Roman" w:hAnsi="Arial" w:cs="Arial"/>
          <w:color w:val="000000"/>
          <w:sz w:val="13"/>
          <w:szCs w:val="13"/>
          <w:lang w:eastAsia="fr-FR"/>
        </w:rPr>
        <w:t xml:space="preserve">Les armes automatiques, comme les </w:t>
      </w:r>
      <w:proofErr w:type="spellStart"/>
      <w:r w:rsidRPr="00940EF5">
        <w:rPr>
          <w:rFonts w:ascii="Arial" w:eastAsia="Times New Roman" w:hAnsi="Arial" w:cs="Arial"/>
          <w:color w:val="000000"/>
          <w:sz w:val="13"/>
          <w:szCs w:val="13"/>
          <w:lang w:eastAsia="fr-FR"/>
        </w:rPr>
        <w:t>Gatling</w:t>
      </w:r>
      <w:proofErr w:type="spellEnd"/>
      <w:r w:rsidRPr="00940EF5">
        <w:rPr>
          <w:rFonts w:ascii="Arial" w:eastAsia="Times New Roman" w:hAnsi="Arial" w:cs="Arial"/>
          <w:color w:val="000000"/>
          <w:sz w:val="13"/>
          <w:szCs w:val="13"/>
          <w:lang w:eastAsia="fr-FR"/>
        </w:rPr>
        <w:t xml:space="preserve"> guns, envoient des rafales de balles qui remplissent l’air de plomb, mais elles ne sont pas très précises - un peu comme les </w:t>
      </w:r>
      <w:proofErr w:type="spellStart"/>
      <w:r w:rsidRPr="00940EF5">
        <w:rPr>
          <w:rFonts w:ascii="Arial" w:eastAsia="Times New Roman" w:hAnsi="Arial" w:cs="Arial"/>
          <w:color w:val="000000"/>
          <w:sz w:val="13"/>
          <w:szCs w:val="13"/>
          <w:lang w:eastAsia="fr-FR"/>
        </w:rPr>
        <w:t>shotguns</w:t>
      </w:r>
      <w:proofErr w:type="spellEnd"/>
      <w:r w:rsidRPr="00940EF5">
        <w:rPr>
          <w:rFonts w:ascii="Arial" w:eastAsia="Times New Roman" w:hAnsi="Arial" w:cs="Arial"/>
          <w:color w:val="000000"/>
          <w:sz w:val="13"/>
          <w:szCs w:val="13"/>
          <w:lang w:eastAsia="fr-FR"/>
        </w:rPr>
        <w:t>. Chaque rafale est composée de 3 balles, ce qui signifie que les armes automatiques possèdent une Cadence de Tir de 3, 6, 9, 12, etc. Un personnage doit tirer des rafales complètes de 3 balles (il n’a pas le droit de tirer 1 ou 2 balles, à moins que la description de l’arme ne dise le contraire).</w:t>
      </w:r>
      <w:r w:rsidRPr="00940EF5">
        <w:rPr>
          <w:rFonts w:ascii="Arial" w:eastAsia="Times New Roman" w:hAnsi="Arial" w:cs="Arial"/>
          <w:color w:val="000000"/>
          <w:sz w:val="13"/>
          <w:szCs w:val="13"/>
          <w:lang w:eastAsia="fr-FR"/>
        </w:rPr>
        <w:br/>
        <w:t xml:space="preserve">A chaque action, un personnage peut tirer un nombre de balles allant jusqu’à la Cadence de Tir. Pour cela, il lui suffit de considérer chaque rafale de 3 balles comme une attaque distincte. Par exemple, un personnage qui utilise un </w:t>
      </w:r>
      <w:proofErr w:type="spellStart"/>
      <w:r w:rsidRPr="00940EF5">
        <w:rPr>
          <w:rFonts w:ascii="Arial" w:eastAsia="Times New Roman" w:hAnsi="Arial" w:cs="Arial"/>
          <w:color w:val="000000"/>
          <w:sz w:val="13"/>
          <w:szCs w:val="13"/>
          <w:lang w:eastAsia="fr-FR"/>
        </w:rPr>
        <w:t>Gatling</w:t>
      </w:r>
      <w:proofErr w:type="spellEnd"/>
      <w:r w:rsidRPr="00940EF5">
        <w:rPr>
          <w:rFonts w:ascii="Arial" w:eastAsia="Times New Roman" w:hAnsi="Arial" w:cs="Arial"/>
          <w:color w:val="000000"/>
          <w:sz w:val="13"/>
          <w:szCs w:val="13"/>
          <w:lang w:eastAsia="fr-FR"/>
        </w:rPr>
        <w:t xml:space="preserve"> gun à vapeur possédant une CDT de 6 doit faire 2 jets d’attaque (un jet pour chaque rafale de 3 balles). Si l’arme possédait une CDT de 9, il devrait faire 3 jets d’attaque, et ainsi de suite.</w:t>
      </w:r>
      <w:r w:rsidRPr="00940EF5">
        <w:rPr>
          <w:rFonts w:ascii="Arial" w:eastAsia="Times New Roman" w:hAnsi="Arial" w:cs="Arial"/>
          <w:color w:val="000000"/>
          <w:sz w:val="13"/>
          <w:szCs w:val="13"/>
          <w:lang w:eastAsia="fr-FR"/>
        </w:rPr>
        <w:br/>
        <w:t>Le jet en</w:t>
      </w:r>
      <w:r w:rsidRPr="00940EF5">
        <w:rPr>
          <w:rFonts w:ascii="Arial" w:eastAsia="Times New Roman" w:hAnsi="Arial" w:cs="Arial"/>
          <w:color w:val="000000"/>
          <w:sz w:val="13"/>
          <w:lang w:eastAsia="fr-FR"/>
        </w:rPr>
        <w:t> </w:t>
      </w:r>
      <w:r w:rsidRPr="00940EF5">
        <w:rPr>
          <w:rFonts w:ascii="Arial" w:eastAsia="Times New Roman" w:hAnsi="Arial" w:cs="Arial"/>
          <w:i/>
          <w:iCs/>
          <w:color w:val="000000"/>
          <w:sz w:val="13"/>
          <w:lang w:eastAsia="fr-FR"/>
        </w:rPr>
        <w:t>tirer</w:t>
      </w:r>
      <w:r w:rsidRPr="00940EF5">
        <w:rPr>
          <w:rFonts w:ascii="Arial" w:eastAsia="Times New Roman" w:hAnsi="Arial" w:cs="Arial"/>
          <w:color w:val="000000"/>
          <w:sz w:val="13"/>
          <w:lang w:eastAsia="fr-FR"/>
        </w:rPr>
        <w:t> </w:t>
      </w:r>
      <w:r w:rsidRPr="00940EF5">
        <w:rPr>
          <w:rFonts w:ascii="Arial" w:eastAsia="Times New Roman" w:hAnsi="Arial" w:cs="Arial"/>
          <w:color w:val="000000"/>
          <w:sz w:val="13"/>
          <w:szCs w:val="13"/>
          <w:lang w:eastAsia="fr-FR"/>
        </w:rPr>
        <w:t xml:space="preserve">détermine le nombre de balles qui font mouche. Il faut faire un jet </w:t>
      </w:r>
      <w:proofErr w:type="spellStart"/>
      <w:r w:rsidRPr="00940EF5">
        <w:rPr>
          <w:rFonts w:ascii="Arial" w:eastAsia="Times New Roman" w:hAnsi="Arial" w:cs="Arial"/>
          <w:color w:val="000000"/>
          <w:sz w:val="13"/>
          <w:szCs w:val="13"/>
          <w:lang w:eastAsia="fr-FR"/>
        </w:rPr>
        <w:t>en</w:t>
      </w:r>
      <w:r w:rsidRPr="00940EF5">
        <w:rPr>
          <w:rFonts w:ascii="Arial" w:eastAsia="Times New Roman" w:hAnsi="Arial" w:cs="Arial"/>
          <w:i/>
          <w:iCs/>
          <w:color w:val="000000"/>
          <w:sz w:val="13"/>
          <w:lang w:eastAsia="fr-FR"/>
        </w:rPr>
        <w:t>tirer</w:t>
      </w:r>
      <w:proofErr w:type="spellEnd"/>
      <w:r w:rsidRPr="00940EF5">
        <w:rPr>
          <w:rFonts w:ascii="Arial" w:eastAsia="Times New Roman" w:hAnsi="Arial" w:cs="Arial"/>
          <w:color w:val="000000"/>
          <w:sz w:val="13"/>
          <w:lang w:eastAsia="fr-FR"/>
        </w:rPr>
        <w:t> </w:t>
      </w:r>
      <w:r w:rsidRPr="00940EF5">
        <w:rPr>
          <w:rFonts w:ascii="Arial" w:eastAsia="Times New Roman" w:hAnsi="Arial" w:cs="Arial"/>
          <w:color w:val="000000"/>
          <w:sz w:val="13"/>
          <w:szCs w:val="13"/>
          <w:lang w:eastAsia="fr-FR"/>
        </w:rPr>
        <w:t>par rafale. Chaque succès et degré signifie qu’une balle a touché la cible. Les degrés excédentaires sont perdus.</w:t>
      </w:r>
      <w:r w:rsidRPr="00940EF5">
        <w:rPr>
          <w:rFonts w:ascii="Arial" w:eastAsia="Times New Roman" w:hAnsi="Arial" w:cs="Arial"/>
          <w:color w:val="000000"/>
          <w:sz w:val="13"/>
          <w:szCs w:val="13"/>
          <w:lang w:eastAsia="fr-FR"/>
        </w:rPr>
        <w:br/>
        <w:t>La localisation touchée par chaque balle est toujours déterminée aléatoirement.</w:t>
      </w:r>
    </w:p>
    <w:p w:rsidR="00940EF5" w:rsidRP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p>
    <w:p w:rsidR="00940EF5" w:rsidRP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r w:rsidRPr="00940EF5">
        <w:rPr>
          <w:rFonts w:ascii="Arial" w:eastAsia="Times New Roman" w:hAnsi="Arial" w:cs="Arial"/>
          <w:b/>
          <w:bCs/>
          <w:color w:val="000000"/>
          <w:sz w:val="13"/>
          <w:lang w:eastAsia="fr-FR"/>
        </w:rPr>
        <w:t>Cibles multiples</w:t>
      </w:r>
    </w:p>
    <w:p w:rsid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r w:rsidRPr="00940EF5">
        <w:rPr>
          <w:rFonts w:ascii="Arial" w:eastAsia="Times New Roman" w:hAnsi="Arial" w:cs="Arial"/>
          <w:color w:val="000000"/>
          <w:sz w:val="13"/>
          <w:szCs w:val="13"/>
          <w:lang w:eastAsia="fr-FR"/>
        </w:rPr>
        <w:t>Plusieurs cibles peuvent être touchées par une même rafale. Choisis une cible principale. La première balle touche ce malheureux. Un degré permet de toucher une deuxième victime, située à une distance de 2 mètres de la première. Un autre degré permet de toucher une troisième victime, située à une distance de 2 mètres de la deuxième.</w:t>
      </w:r>
      <w:r w:rsidRPr="00940EF5">
        <w:rPr>
          <w:rFonts w:ascii="Arial" w:eastAsia="Times New Roman" w:hAnsi="Arial" w:cs="Arial"/>
          <w:color w:val="000000"/>
          <w:sz w:val="13"/>
          <w:szCs w:val="13"/>
          <w:lang w:eastAsia="fr-FR"/>
        </w:rPr>
        <w:br/>
        <w:t>Si tu veux toucher des cibles situées à plus de 2 mètres de la cible principale, tu dois tirer une nouvelle rafale. (Bien entendu, des passants innocents peuvent toujours se prendre une balle perdue.) Détermine la localisation et les dommages de chaque balle séparément.</w:t>
      </w:r>
      <w:r w:rsidRPr="00940EF5">
        <w:rPr>
          <w:rFonts w:ascii="Arial" w:eastAsia="Times New Roman" w:hAnsi="Arial" w:cs="Arial"/>
          <w:color w:val="000000"/>
          <w:sz w:val="13"/>
          <w:szCs w:val="13"/>
          <w:lang w:eastAsia="fr-FR"/>
        </w:rPr>
        <w:br/>
        <w:t>Le joueur doit attribuer une cible à chacune des balles avant d’en déterminer les dommages ou de tirer une seconde rafale. En d’autres termes, tu dois d’abord faire ton jet d’attaque et attribuer une cible à chaque balle, et ensuite seulement déterminer la localisation des blessures et les dommages de chaque balle. De cette façon, tu ne peux pas savoir si la première balle d’une rafale a tué un pauvre gars avant d’attribuer une cible aux deux autres balles de la rafale.</w:t>
      </w:r>
      <w:r w:rsidRPr="00940EF5">
        <w:rPr>
          <w:rFonts w:ascii="Arial" w:eastAsia="Times New Roman" w:hAnsi="Arial" w:cs="Arial"/>
          <w:color w:val="000000"/>
          <w:sz w:val="13"/>
          <w:szCs w:val="13"/>
          <w:lang w:eastAsia="fr-FR"/>
        </w:rPr>
        <w:br/>
        <w:t>Un tireur ne peut pas viser avec une arme automatique. Il peut seulement le faire pour la première balle. Dans ce cas, détermine le nombre de degrés en fonction du nouveau SD.</w:t>
      </w:r>
    </w:p>
    <w:p w:rsidR="00940EF5" w:rsidRP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p>
    <w:p w:rsidR="00940EF5" w:rsidRP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r w:rsidRPr="00940EF5">
        <w:rPr>
          <w:rFonts w:ascii="Arial" w:eastAsia="Times New Roman" w:hAnsi="Arial" w:cs="Arial"/>
          <w:b/>
          <w:bCs/>
          <w:color w:val="000000"/>
          <w:sz w:val="13"/>
          <w:lang w:eastAsia="fr-FR"/>
        </w:rPr>
        <w:lastRenderedPageBreak/>
        <w:t>Recul</w:t>
      </w:r>
    </w:p>
    <w:p w:rsidR="00940EF5" w:rsidRP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r w:rsidRPr="00940EF5">
        <w:rPr>
          <w:rFonts w:ascii="Arial" w:eastAsia="Times New Roman" w:hAnsi="Arial" w:cs="Arial"/>
          <w:color w:val="000000"/>
          <w:sz w:val="13"/>
          <w:szCs w:val="13"/>
          <w:lang w:eastAsia="fr-FR"/>
        </w:rPr>
        <w:t>Il est difficile de contrôler une arme automatique lorsqu’on canarde quelqu’un. Au cours d’un même round, chaque rafale tirée en plus de la première impose un malus de recul de -2. Cette pénalité est cumulative : la troisième rafale impose un malus de -4, et ainsi de suite jusqu’à un maximum de -6. Ne tiens pas compte du recul d’un round sur l’autre, même si une rafale est tirée au Deux de Trèfle et à l’As de Pique du round suivant.</w:t>
      </w:r>
      <w:r w:rsidRPr="00940EF5">
        <w:rPr>
          <w:rFonts w:ascii="Arial" w:eastAsia="Times New Roman" w:hAnsi="Arial" w:cs="Arial"/>
          <w:color w:val="000000"/>
          <w:sz w:val="13"/>
          <w:szCs w:val="13"/>
          <w:lang w:eastAsia="fr-FR"/>
        </w:rPr>
        <w:br/>
        <w:t xml:space="preserve">Un bon support, comme une bandoulière ou un trépied, diminue le malus de recul </w:t>
      </w:r>
      <w:proofErr w:type="gramStart"/>
      <w:r w:rsidRPr="00940EF5">
        <w:rPr>
          <w:rFonts w:ascii="Arial" w:eastAsia="Times New Roman" w:hAnsi="Arial" w:cs="Arial"/>
          <w:color w:val="000000"/>
          <w:sz w:val="13"/>
          <w:szCs w:val="13"/>
          <w:lang w:eastAsia="fr-FR"/>
        </w:rPr>
        <w:t>jusqu’à</w:t>
      </w:r>
      <w:proofErr w:type="gramEnd"/>
      <w:r w:rsidRPr="00940EF5">
        <w:rPr>
          <w:rFonts w:ascii="Arial" w:eastAsia="Times New Roman" w:hAnsi="Arial" w:cs="Arial"/>
          <w:color w:val="000000"/>
          <w:sz w:val="13"/>
          <w:szCs w:val="13"/>
          <w:lang w:eastAsia="fr-FR"/>
        </w:rPr>
        <w:t xml:space="preserve"> -1 ou même 0 (selon l’avis du Marshal). Une </w:t>
      </w:r>
      <w:proofErr w:type="spellStart"/>
      <w:r w:rsidRPr="00940EF5">
        <w:rPr>
          <w:rFonts w:ascii="Arial" w:eastAsia="Times New Roman" w:hAnsi="Arial" w:cs="Arial"/>
          <w:color w:val="000000"/>
          <w:sz w:val="13"/>
          <w:szCs w:val="13"/>
          <w:lang w:eastAsia="fr-FR"/>
        </w:rPr>
        <w:t>Gatling</w:t>
      </w:r>
      <w:proofErr w:type="spellEnd"/>
      <w:r w:rsidRPr="00940EF5">
        <w:rPr>
          <w:rFonts w:ascii="Arial" w:eastAsia="Times New Roman" w:hAnsi="Arial" w:cs="Arial"/>
          <w:color w:val="000000"/>
          <w:sz w:val="13"/>
          <w:szCs w:val="13"/>
          <w:lang w:eastAsia="fr-FR"/>
        </w:rPr>
        <w:t xml:space="preserve"> montée sur un trépied ignore toute pénalité due au recul.</w:t>
      </w:r>
    </w:p>
    <w:p w:rsidR="00940EF5" w:rsidRP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proofErr w:type="spellStart"/>
      <w:r w:rsidRPr="00940EF5">
        <w:rPr>
          <w:rFonts w:ascii="Arial" w:eastAsia="Times New Roman" w:hAnsi="Arial" w:cs="Arial"/>
          <w:b/>
          <w:bCs/>
          <w:color w:val="000000"/>
          <w:sz w:val="13"/>
          <w:lang w:eastAsia="fr-FR"/>
        </w:rPr>
        <w:t>Shotguns</w:t>
      </w:r>
      <w:proofErr w:type="spellEnd"/>
    </w:p>
    <w:p w:rsidR="00940EF5" w:rsidRP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r w:rsidRPr="00940EF5">
        <w:rPr>
          <w:rFonts w:ascii="Arial" w:eastAsia="Times New Roman" w:hAnsi="Arial" w:cs="Arial"/>
          <w:color w:val="000000"/>
          <w:sz w:val="13"/>
          <w:szCs w:val="13"/>
          <w:lang w:eastAsia="fr-FR"/>
        </w:rPr>
        <w:t>Les fusils de chasse (</w:t>
      </w:r>
      <w:proofErr w:type="spellStart"/>
      <w:r w:rsidRPr="00940EF5">
        <w:rPr>
          <w:rFonts w:ascii="Arial" w:eastAsia="Times New Roman" w:hAnsi="Arial" w:cs="Arial"/>
          <w:color w:val="000000"/>
          <w:sz w:val="13"/>
          <w:szCs w:val="13"/>
          <w:lang w:eastAsia="fr-FR"/>
        </w:rPr>
        <w:t>shotguns</w:t>
      </w:r>
      <w:proofErr w:type="spellEnd"/>
      <w:r w:rsidRPr="00940EF5">
        <w:rPr>
          <w:rFonts w:ascii="Arial" w:eastAsia="Times New Roman" w:hAnsi="Arial" w:cs="Arial"/>
          <w:color w:val="000000"/>
          <w:sz w:val="13"/>
          <w:szCs w:val="13"/>
          <w:lang w:eastAsia="fr-FR"/>
        </w:rPr>
        <w:t xml:space="preserve"> et </w:t>
      </w:r>
      <w:proofErr w:type="spellStart"/>
      <w:r w:rsidRPr="00940EF5">
        <w:rPr>
          <w:rFonts w:ascii="Arial" w:eastAsia="Times New Roman" w:hAnsi="Arial" w:cs="Arial"/>
          <w:color w:val="000000"/>
          <w:sz w:val="13"/>
          <w:szCs w:val="13"/>
          <w:lang w:eastAsia="fr-FR"/>
        </w:rPr>
        <w:t>scatterguns</w:t>
      </w:r>
      <w:proofErr w:type="spellEnd"/>
      <w:r w:rsidRPr="00940EF5">
        <w:rPr>
          <w:rFonts w:ascii="Arial" w:eastAsia="Times New Roman" w:hAnsi="Arial" w:cs="Arial"/>
          <w:color w:val="000000"/>
          <w:sz w:val="13"/>
          <w:szCs w:val="13"/>
          <w:lang w:eastAsia="fr-FR"/>
        </w:rPr>
        <w:t>) fonctionnent un peu différemment des autres armes. Ces armes utilisent des cartouches qui projettent une demi-douzaine de plombs dans l’air. Cela les rend parfaites pour les tireurs débutants. De plus, plus le tireur est proche de sa cible, et plus il a de chance de la cribler de balles et de lui infliger un maximum de dommages.</w:t>
      </w:r>
      <w:r w:rsidRPr="00940EF5">
        <w:rPr>
          <w:rFonts w:ascii="Arial" w:eastAsia="Times New Roman" w:hAnsi="Arial" w:cs="Arial"/>
          <w:color w:val="000000"/>
          <w:sz w:val="13"/>
          <w:szCs w:val="13"/>
          <w:lang w:eastAsia="fr-FR"/>
        </w:rPr>
        <w:br/>
        <w:t xml:space="preserve">Les </w:t>
      </w:r>
      <w:proofErr w:type="spellStart"/>
      <w:r w:rsidRPr="00940EF5">
        <w:rPr>
          <w:rFonts w:ascii="Arial" w:eastAsia="Times New Roman" w:hAnsi="Arial" w:cs="Arial"/>
          <w:color w:val="000000"/>
          <w:sz w:val="13"/>
          <w:szCs w:val="13"/>
          <w:lang w:eastAsia="fr-FR"/>
        </w:rPr>
        <w:t>shotguns</w:t>
      </w:r>
      <w:proofErr w:type="spellEnd"/>
      <w:r w:rsidRPr="00940EF5">
        <w:rPr>
          <w:rFonts w:ascii="Arial" w:eastAsia="Times New Roman" w:hAnsi="Arial" w:cs="Arial"/>
          <w:color w:val="000000"/>
          <w:sz w:val="13"/>
          <w:szCs w:val="13"/>
          <w:lang w:eastAsia="fr-FR"/>
        </w:rPr>
        <w:t xml:space="preserve"> permettent d’ajouter +2 à tous les jets en</w:t>
      </w:r>
      <w:r w:rsidRPr="00940EF5">
        <w:rPr>
          <w:rFonts w:ascii="Arial" w:eastAsia="Times New Roman" w:hAnsi="Arial" w:cs="Arial"/>
          <w:color w:val="000000"/>
          <w:sz w:val="13"/>
          <w:lang w:eastAsia="fr-FR"/>
        </w:rPr>
        <w:t> </w:t>
      </w:r>
      <w:r w:rsidRPr="00940EF5">
        <w:rPr>
          <w:rFonts w:ascii="Arial" w:eastAsia="Times New Roman" w:hAnsi="Arial" w:cs="Arial"/>
          <w:i/>
          <w:iCs/>
          <w:color w:val="000000"/>
          <w:sz w:val="13"/>
          <w:lang w:eastAsia="fr-FR"/>
        </w:rPr>
        <w:t xml:space="preserve">tirer : </w:t>
      </w:r>
      <w:proofErr w:type="spellStart"/>
      <w:r w:rsidRPr="00940EF5">
        <w:rPr>
          <w:rFonts w:ascii="Arial" w:eastAsia="Times New Roman" w:hAnsi="Arial" w:cs="Arial"/>
          <w:i/>
          <w:iCs/>
          <w:color w:val="000000"/>
          <w:sz w:val="13"/>
          <w:lang w:eastAsia="fr-FR"/>
        </w:rPr>
        <w:t>shotgun</w:t>
      </w:r>
      <w:proofErr w:type="spellEnd"/>
      <w:r w:rsidRPr="00940EF5">
        <w:rPr>
          <w:rFonts w:ascii="Arial" w:eastAsia="Times New Roman" w:hAnsi="Arial" w:cs="Arial"/>
          <w:color w:val="000000"/>
          <w:sz w:val="13"/>
          <w:szCs w:val="13"/>
          <w:lang w:eastAsia="fr-FR"/>
        </w:rPr>
        <w:t>.</w:t>
      </w:r>
      <w:r w:rsidRPr="00940EF5">
        <w:rPr>
          <w:rFonts w:ascii="Arial" w:eastAsia="Times New Roman" w:hAnsi="Arial" w:cs="Arial"/>
          <w:color w:val="000000"/>
          <w:sz w:val="13"/>
          <w:szCs w:val="13"/>
          <w:lang w:eastAsia="fr-FR"/>
        </w:rPr>
        <w:br/>
        <w:t xml:space="preserve">Le tir d’un </w:t>
      </w:r>
      <w:proofErr w:type="spellStart"/>
      <w:r w:rsidRPr="00940EF5">
        <w:rPr>
          <w:rFonts w:ascii="Arial" w:eastAsia="Times New Roman" w:hAnsi="Arial" w:cs="Arial"/>
          <w:color w:val="000000"/>
          <w:sz w:val="13"/>
          <w:szCs w:val="13"/>
          <w:lang w:eastAsia="fr-FR"/>
        </w:rPr>
        <w:t>shotgun</w:t>
      </w:r>
      <w:proofErr w:type="spellEnd"/>
      <w:r w:rsidRPr="00940EF5">
        <w:rPr>
          <w:rFonts w:ascii="Arial" w:eastAsia="Times New Roman" w:hAnsi="Arial" w:cs="Arial"/>
          <w:color w:val="000000"/>
          <w:sz w:val="13"/>
          <w:szCs w:val="13"/>
          <w:lang w:eastAsia="fr-FR"/>
        </w:rPr>
        <w:t xml:space="preserve"> se disperse progressivement, de telle sorte que les cibles proches se prendront plus de plombs que les cibles éloignées. Pour cette raison, les </w:t>
      </w:r>
      <w:proofErr w:type="spellStart"/>
      <w:r w:rsidRPr="00940EF5">
        <w:rPr>
          <w:rFonts w:ascii="Arial" w:eastAsia="Times New Roman" w:hAnsi="Arial" w:cs="Arial"/>
          <w:color w:val="000000"/>
          <w:sz w:val="13"/>
          <w:szCs w:val="13"/>
          <w:lang w:eastAsia="fr-FR"/>
        </w:rPr>
        <w:t>shotguns</w:t>
      </w:r>
      <w:proofErr w:type="spellEnd"/>
      <w:r w:rsidRPr="00940EF5">
        <w:rPr>
          <w:rFonts w:ascii="Arial" w:eastAsia="Times New Roman" w:hAnsi="Arial" w:cs="Arial"/>
          <w:color w:val="000000"/>
          <w:sz w:val="13"/>
          <w:szCs w:val="13"/>
          <w:lang w:eastAsia="fr-FR"/>
        </w:rPr>
        <w:t xml:space="preserve"> causent plus de dommages aux cibles proches, comme l’indique le tableau suivant.</w:t>
      </w:r>
    </w:p>
    <w:p w:rsidR="00940EF5" w:rsidRP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r w:rsidRPr="00940EF5">
        <w:rPr>
          <w:rFonts w:ascii="Arial" w:eastAsia="Times New Roman" w:hAnsi="Arial" w:cs="Arial"/>
          <w:color w:val="000000"/>
          <w:sz w:val="13"/>
          <w:szCs w:val="13"/>
          <w:lang w:eastAsia="fr-FR"/>
        </w:rPr>
        <w:t xml:space="preserve">Tableau des </w:t>
      </w:r>
      <w:proofErr w:type="spellStart"/>
      <w:r w:rsidRPr="00940EF5">
        <w:rPr>
          <w:rFonts w:ascii="Arial" w:eastAsia="Times New Roman" w:hAnsi="Arial" w:cs="Arial"/>
          <w:color w:val="000000"/>
          <w:sz w:val="13"/>
          <w:szCs w:val="13"/>
          <w:lang w:eastAsia="fr-FR"/>
        </w:rPr>
        <w:t>Shotguns</w:t>
      </w:r>
      <w:proofErr w:type="spellEnd"/>
      <w:r w:rsidRPr="00940EF5">
        <w:rPr>
          <w:rFonts w:ascii="Arial" w:eastAsia="Times New Roman" w:hAnsi="Arial" w:cs="Arial"/>
          <w:color w:val="000000"/>
          <w:sz w:val="13"/>
          <w:szCs w:val="13"/>
          <w:lang w:eastAsia="fr-FR"/>
        </w:rPr>
        <w:t xml:space="preserve"> &amp; </w:t>
      </w:r>
      <w:proofErr w:type="spellStart"/>
      <w:r w:rsidRPr="00940EF5">
        <w:rPr>
          <w:rFonts w:ascii="Arial" w:eastAsia="Times New Roman" w:hAnsi="Arial" w:cs="Arial"/>
          <w:color w:val="000000"/>
          <w:sz w:val="13"/>
          <w:szCs w:val="13"/>
          <w:lang w:eastAsia="fr-FR"/>
        </w:rPr>
        <w:t>Scatterguns</w:t>
      </w:r>
      <w:proofErr w:type="spellEnd"/>
      <w:r w:rsidRPr="00940EF5">
        <w:rPr>
          <w:rFonts w:ascii="Arial" w:eastAsia="Times New Roman" w:hAnsi="Arial" w:cs="Arial"/>
          <w:color w:val="000000"/>
          <w:sz w:val="13"/>
          <w:szCs w:val="13"/>
          <w:lang w:eastAsia="fr-FR"/>
        </w:rPr>
        <w:t> :</w:t>
      </w:r>
    </w:p>
    <w:tbl>
      <w:tblPr>
        <w:tblW w:w="1250" w:type="pct"/>
        <w:jc w:val="center"/>
        <w:tblCellMar>
          <w:left w:w="0" w:type="dxa"/>
          <w:right w:w="0" w:type="dxa"/>
        </w:tblCellMar>
        <w:tblLook w:val="04A0"/>
      </w:tblPr>
      <w:tblGrid>
        <w:gridCol w:w="1134"/>
        <w:gridCol w:w="1134"/>
      </w:tblGrid>
      <w:tr w:rsidR="00940EF5" w:rsidRPr="00940EF5" w:rsidTr="00940EF5">
        <w:trPr>
          <w:jc w:val="center"/>
        </w:trPr>
        <w:tc>
          <w:tcPr>
            <w:tcW w:w="2500" w:type="pct"/>
            <w:tcBorders>
              <w:top w:val="nil"/>
              <w:left w:val="nil"/>
              <w:bottom w:val="nil"/>
              <w:right w:val="nil"/>
            </w:tcBorders>
            <w:shd w:val="clear" w:color="auto" w:fill="DDDDDD"/>
            <w:vAlign w:val="bottom"/>
            <w:hideMark/>
          </w:tcPr>
          <w:p w:rsidR="00940EF5" w:rsidRPr="00940EF5" w:rsidRDefault="00940EF5" w:rsidP="00940EF5">
            <w:pPr>
              <w:spacing w:after="0" w:line="240" w:lineRule="auto"/>
              <w:rPr>
                <w:rFonts w:ascii="Times New Roman" w:eastAsia="Times New Roman" w:hAnsi="Times New Roman" w:cs="Times New Roman"/>
                <w:sz w:val="13"/>
                <w:szCs w:val="13"/>
                <w:lang w:eastAsia="fr-FR"/>
              </w:rPr>
            </w:pPr>
            <w:r w:rsidRPr="00940EF5">
              <w:rPr>
                <w:rFonts w:ascii="Times New Roman" w:eastAsia="Times New Roman" w:hAnsi="Times New Roman" w:cs="Times New Roman"/>
                <w:b/>
                <w:bCs/>
                <w:sz w:val="13"/>
                <w:szCs w:val="13"/>
                <w:bdr w:val="none" w:sz="0" w:space="0" w:color="auto" w:frame="1"/>
                <w:lang w:eastAsia="fr-FR"/>
              </w:rPr>
              <w:t>Distance</w:t>
            </w:r>
          </w:p>
        </w:tc>
        <w:tc>
          <w:tcPr>
            <w:tcW w:w="2500" w:type="pct"/>
            <w:tcBorders>
              <w:top w:val="nil"/>
              <w:left w:val="nil"/>
              <w:bottom w:val="nil"/>
              <w:right w:val="nil"/>
            </w:tcBorders>
            <w:shd w:val="clear" w:color="auto" w:fill="DDDDDD"/>
            <w:vAlign w:val="bottom"/>
            <w:hideMark/>
          </w:tcPr>
          <w:p w:rsidR="00940EF5" w:rsidRPr="00940EF5" w:rsidRDefault="00940EF5" w:rsidP="00940EF5">
            <w:pPr>
              <w:spacing w:after="0" w:line="240" w:lineRule="auto"/>
              <w:rPr>
                <w:rFonts w:ascii="Times New Roman" w:eastAsia="Times New Roman" w:hAnsi="Times New Roman" w:cs="Times New Roman"/>
                <w:sz w:val="13"/>
                <w:szCs w:val="13"/>
                <w:lang w:eastAsia="fr-FR"/>
              </w:rPr>
            </w:pPr>
            <w:r w:rsidRPr="00940EF5">
              <w:rPr>
                <w:rFonts w:ascii="Times New Roman" w:eastAsia="Times New Roman" w:hAnsi="Times New Roman" w:cs="Times New Roman"/>
                <w:b/>
                <w:bCs/>
                <w:sz w:val="13"/>
                <w:szCs w:val="13"/>
                <w:bdr w:val="none" w:sz="0" w:space="0" w:color="auto" w:frame="1"/>
                <w:lang w:eastAsia="fr-FR"/>
              </w:rPr>
              <w:t>Dommages</w:t>
            </w:r>
          </w:p>
        </w:tc>
      </w:tr>
      <w:tr w:rsidR="00940EF5" w:rsidRPr="00940EF5" w:rsidTr="00940EF5">
        <w:trPr>
          <w:jc w:val="center"/>
        </w:trPr>
        <w:tc>
          <w:tcPr>
            <w:tcW w:w="0" w:type="auto"/>
            <w:tcBorders>
              <w:top w:val="nil"/>
              <w:left w:val="nil"/>
              <w:bottom w:val="nil"/>
              <w:right w:val="nil"/>
            </w:tcBorders>
            <w:vAlign w:val="bottom"/>
            <w:hideMark/>
          </w:tcPr>
          <w:p w:rsidR="00940EF5" w:rsidRPr="00940EF5" w:rsidRDefault="00940EF5" w:rsidP="00940EF5">
            <w:pPr>
              <w:spacing w:after="0" w:line="240" w:lineRule="auto"/>
              <w:rPr>
                <w:rFonts w:ascii="Times New Roman" w:eastAsia="Times New Roman" w:hAnsi="Times New Roman" w:cs="Times New Roman"/>
                <w:sz w:val="13"/>
                <w:szCs w:val="13"/>
                <w:lang w:eastAsia="fr-FR"/>
              </w:rPr>
            </w:pPr>
            <w:r w:rsidRPr="00940EF5">
              <w:rPr>
                <w:rFonts w:ascii="Times New Roman" w:eastAsia="Times New Roman" w:hAnsi="Times New Roman" w:cs="Times New Roman"/>
                <w:sz w:val="13"/>
                <w:szCs w:val="13"/>
                <w:lang w:eastAsia="fr-FR"/>
              </w:rPr>
              <w:t>A bout portant</w:t>
            </w:r>
          </w:p>
        </w:tc>
        <w:tc>
          <w:tcPr>
            <w:tcW w:w="0" w:type="auto"/>
            <w:tcBorders>
              <w:top w:val="nil"/>
              <w:left w:val="nil"/>
              <w:bottom w:val="nil"/>
              <w:right w:val="nil"/>
            </w:tcBorders>
            <w:vAlign w:val="bottom"/>
            <w:hideMark/>
          </w:tcPr>
          <w:p w:rsidR="00940EF5" w:rsidRPr="00940EF5" w:rsidRDefault="00940EF5" w:rsidP="00940EF5">
            <w:pPr>
              <w:spacing w:after="0" w:line="240" w:lineRule="auto"/>
              <w:rPr>
                <w:rFonts w:ascii="Times New Roman" w:eastAsia="Times New Roman" w:hAnsi="Times New Roman" w:cs="Times New Roman"/>
                <w:sz w:val="13"/>
                <w:szCs w:val="13"/>
                <w:lang w:eastAsia="fr-FR"/>
              </w:rPr>
            </w:pPr>
            <w:r w:rsidRPr="00940EF5">
              <w:rPr>
                <w:rFonts w:ascii="Times New Roman" w:eastAsia="Times New Roman" w:hAnsi="Times New Roman" w:cs="Times New Roman"/>
                <w:sz w:val="13"/>
                <w:szCs w:val="13"/>
                <w:lang w:eastAsia="fr-FR"/>
              </w:rPr>
              <w:t>6d6</w:t>
            </w:r>
          </w:p>
        </w:tc>
      </w:tr>
      <w:tr w:rsidR="00940EF5" w:rsidRPr="00940EF5" w:rsidTr="00940EF5">
        <w:trPr>
          <w:jc w:val="center"/>
        </w:trPr>
        <w:tc>
          <w:tcPr>
            <w:tcW w:w="0" w:type="auto"/>
            <w:tcBorders>
              <w:top w:val="nil"/>
              <w:left w:val="nil"/>
              <w:bottom w:val="nil"/>
              <w:right w:val="nil"/>
            </w:tcBorders>
            <w:vAlign w:val="bottom"/>
            <w:hideMark/>
          </w:tcPr>
          <w:p w:rsidR="00940EF5" w:rsidRPr="00940EF5" w:rsidRDefault="00940EF5" w:rsidP="00940EF5">
            <w:pPr>
              <w:spacing w:after="0" w:line="240" w:lineRule="auto"/>
              <w:rPr>
                <w:rFonts w:ascii="Times New Roman" w:eastAsia="Times New Roman" w:hAnsi="Times New Roman" w:cs="Times New Roman"/>
                <w:sz w:val="13"/>
                <w:szCs w:val="13"/>
                <w:lang w:eastAsia="fr-FR"/>
              </w:rPr>
            </w:pPr>
            <w:r w:rsidRPr="00940EF5">
              <w:rPr>
                <w:rFonts w:ascii="Times New Roman" w:eastAsia="Times New Roman" w:hAnsi="Times New Roman" w:cs="Times New Roman"/>
                <w:sz w:val="13"/>
                <w:szCs w:val="13"/>
                <w:lang w:eastAsia="fr-FR"/>
              </w:rPr>
              <w:t>1-10</w:t>
            </w:r>
          </w:p>
        </w:tc>
        <w:tc>
          <w:tcPr>
            <w:tcW w:w="0" w:type="auto"/>
            <w:tcBorders>
              <w:top w:val="nil"/>
              <w:left w:val="nil"/>
              <w:bottom w:val="nil"/>
              <w:right w:val="nil"/>
            </w:tcBorders>
            <w:vAlign w:val="bottom"/>
            <w:hideMark/>
          </w:tcPr>
          <w:p w:rsidR="00940EF5" w:rsidRPr="00940EF5" w:rsidRDefault="00940EF5" w:rsidP="00940EF5">
            <w:pPr>
              <w:spacing w:after="0" w:line="240" w:lineRule="auto"/>
              <w:rPr>
                <w:rFonts w:ascii="Times New Roman" w:eastAsia="Times New Roman" w:hAnsi="Times New Roman" w:cs="Times New Roman"/>
                <w:sz w:val="13"/>
                <w:szCs w:val="13"/>
                <w:lang w:eastAsia="fr-FR"/>
              </w:rPr>
            </w:pPr>
            <w:r w:rsidRPr="00940EF5">
              <w:rPr>
                <w:rFonts w:ascii="Times New Roman" w:eastAsia="Times New Roman" w:hAnsi="Times New Roman" w:cs="Times New Roman"/>
                <w:sz w:val="13"/>
                <w:szCs w:val="13"/>
                <w:lang w:eastAsia="fr-FR"/>
              </w:rPr>
              <w:t>5d6</w:t>
            </w:r>
          </w:p>
        </w:tc>
      </w:tr>
      <w:tr w:rsidR="00940EF5" w:rsidRPr="00940EF5" w:rsidTr="00940EF5">
        <w:trPr>
          <w:jc w:val="center"/>
        </w:trPr>
        <w:tc>
          <w:tcPr>
            <w:tcW w:w="0" w:type="auto"/>
            <w:tcBorders>
              <w:top w:val="nil"/>
              <w:left w:val="nil"/>
              <w:bottom w:val="nil"/>
              <w:right w:val="nil"/>
            </w:tcBorders>
            <w:vAlign w:val="bottom"/>
            <w:hideMark/>
          </w:tcPr>
          <w:p w:rsidR="00940EF5" w:rsidRPr="00940EF5" w:rsidRDefault="00940EF5" w:rsidP="00940EF5">
            <w:pPr>
              <w:spacing w:after="0" w:line="240" w:lineRule="auto"/>
              <w:rPr>
                <w:rFonts w:ascii="Times New Roman" w:eastAsia="Times New Roman" w:hAnsi="Times New Roman" w:cs="Times New Roman"/>
                <w:sz w:val="13"/>
                <w:szCs w:val="13"/>
                <w:lang w:eastAsia="fr-FR"/>
              </w:rPr>
            </w:pPr>
            <w:r w:rsidRPr="00940EF5">
              <w:rPr>
                <w:rFonts w:ascii="Times New Roman" w:eastAsia="Times New Roman" w:hAnsi="Times New Roman" w:cs="Times New Roman"/>
                <w:sz w:val="13"/>
                <w:szCs w:val="13"/>
                <w:lang w:eastAsia="fr-FR"/>
              </w:rPr>
              <w:t>11-20</w:t>
            </w:r>
          </w:p>
        </w:tc>
        <w:tc>
          <w:tcPr>
            <w:tcW w:w="0" w:type="auto"/>
            <w:tcBorders>
              <w:top w:val="nil"/>
              <w:left w:val="nil"/>
              <w:bottom w:val="nil"/>
              <w:right w:val="nil"/>
            </w:tcBorders>
            <w:vAlign w:val="bottom"/>
            <w:hideMark/>
          </w:tcPr>
          <w:p w:rsidR="00940EF5" w:rsidRPr="00940EF5" w:rsidRDefault="00940EF5" w:rsidP="00940EF5">
            <w:pPr>
              <w:spacing w:after="0" w:line="240" w:lineRule="auto"/>
              <w:rPr>
                <w:rFonts w:ascii="Times New Roman" w:eastAsia="Times New Roman" w:hAnsi="Times New Roman" w:cs="Times New Roman"/>
                <w:sz w:val="13"/>
                <w:szCs w:val="13"/>
                <w:lang w:eastAsia="fr-FR"/>
              </w:rPr>
            </w:pPr>
            <w:r w:rsidRPr="00940EF5">
              <w:rPr>
                <w:rFonts w:ascii="Times New Roman" w:eastAsia="Times New Roman" w:hAnsi="Times New Roman" w:cs="Times New Roman"/>
                <w:sz w:val="13"/>
                <w:szCs w:val="13"/>
                <w:lang w:eastAsia="fr-FR"/>
              </w:rPr>
              <w:t>4d6</w:t>
            </w:r>
          </w:p>
        </w:tc>
      </w:tr>
      <w:tr w:rsidR="00940EF5" w:rsidRPr="00940EF5" w:rsidTr="00940EF5">
        <w:trPr>
          <w:jc w:val="center"/>
        </w:trPr>
        <w:tc>
          <w:tcPr>
            <w:tcW w:w="0" w:type="auto"/>
            <w:tcBorders>
              <w:top w:val="nil"/>
              <w:left w:val="nil"/>
              <w:bottom w:val="nil"/>
              <w:right w:val="nil"/>
            </w:tcBorders>
            <w:vAlign w:val="bottom"/>
            <w:hideMark/>
          </w:tcPr>
          <w:p w:rsidR="00940EF5" w:rsidRPr="00940EF5" w:rsidRDefault="00940EF5" w:rsidP="00940EF5">
            <w:pPr>
              <w:spacing w:after="0" w:line="240" w:lineRule="auto"/>
              <w:rPr>
                <w:rFonts w:ascii="Times New Roman" w:eastAsia="Times New Roman" w:hAnsi="Times New Roman" w:cs="Times New Roman"/>
                <w:sz w:val="13"/>
                <w:szCs w:val="13"/>
                <w:lang w:eastAsia="fr-FR"/>
              </w:rPr>
            </w:pPr>
            <w:r w:rsidRPr="00940EF5">
              <w:rPr>
                <w:rFonts w:ascii="Times New Roman" w:eastAsia="Times New Roman" w:hAnsi="Times New Roman" w:cs="Times New Roman"/>
                <w:sz w:val="13"/>
                <w:szCs w:val="13"/>
                <w:lang w:eastAsia="fr-FR"/>
              </w:rPr>
              <w:t>21-30</w:t>
            </w:r>
          </w:p>
        </w:tc>
        <w:tc>
          <w:tcPr>
            <w:tcW w:w="0" w:type="auto"/>
            <w:tcBorders>
              <w:top w:val="nil"/>
              <w:left w:val="nil"/>
              <w:bottom w:val="nil"/>
              <w:right w:val="nil"/>
            </w:tcBorders>
            <w:vAlign w:val="bottom"/>
            <w:hideMark/>
          </w:tcPr>
          <w:p w:rsidR="00940EF5" w:rsidRPr="00940EF5" w:rsidRDefault="00940EF5" w:rsidP="00940EF5">
            <w:pPr>
              <w:spacing w:after="0" w:line="240" w:lineRule="auto"/>
              <w:rPr>
                <w:rFonts w:ascii="Times New Roman" w:eastAsia="Times New Roman" w:hAnsi="Times New Roman" w:cs="Times New Roman"/>
                <w:sz w:val="13"/>
                <w:szCs w:val="13"/>
                <w:lang w:eastAsia="fr-FR"/>
              </w:rPr>
            </w:pPr>
            <w:r w:rsidRPr="00940EF5">
              <w:rPr>
                <w:rFonts w:ascii="Times New Roman" w:eastAsia="Times New Roman" w:hAnsi="Times New Roman" w:cs="Times New Roman"/>
                <w:sz w:val="13"/>
                <w:szCs w:val="13"/>
                <w:lang w:eastAsia="fr-FR"/>
              </w:rPr>
              <w:t>3d6</w:t>
            </w:r>
          </w:p>
        </w:tc>
      </w:tr>
      <w:tr w:rsidR="00940EF5" w:rsidRPr="00940EF5" w:rsidTr="00940EF5">
        <w:trPr>
          <w:jc w:val="center"/>
        </w:trPr>
        <w:tc>
          <w:tcPr>
            <w:tcW w:w="0" w:type="auto"/>
            <w:tcBorders>
              <w:top w:val="nil"/>
              <w:left w:val="nil"/>
              <w:bottom w:val="nil"/>
              <w:right w:val="nil"/>
            </w:tcBorders>
            <w:vAlign w:val="bottom"/>
            <w:hideMark/>
          </w:tcPr>
          <w:p w:rsidR="00940EF5" w:rsidRPr="00940EF5" w:rsidRDefault="00940EF5" w:rsidP="00940EF5">
            <w:pPr>
              <w:spacing w:after="0" w:line="240" w:lineRule="auto"/>
              <w:rPr>
                <w:rFonts w:ascii="Times New Roman" w:eastAsia="Times New Roman" w:hAnsi="Times New Roman" w:cs="Times New Roman"/>
                <w:sz w:val="13"/>
                <w:szCs w:val="13"/>
                <w:lang w:eastAsia="fr-FR"/>
              </w:rPr>
            </w:pPr>
            <w:r w:rsidRPr="00940EF5">
              <w:rPr>
                <w:rFonts w:ascii="Times New Roman" w:eastAsia="Times New Roman" w:hAnsi="Times New Roman" w:cs="Times New Roman"/>
                <w:sz w:val="13"/>
                <w:szCs w:val="13"/>
                <w:lang w:eastAsia="fr-FR"/>
              </w:rPr>
              <w:t>31+</w:t>
            </w:r>
          </w:p>
        </w:tc>
        <w:tc>
          <w:tcPr>
            <w:tcW w:w="0" w:type="auto"/>
            <w:tcBorders>
              <w:top w:val="nil"/>
              <w:left w:val="nil"/>
              <w:bottom w:val="nil"/>
              <w:right w:val="nil"/>
            </w:tcBorders>
            <w:vAlign w:val="bottom"/>
            <w:hideMark/>
          </w:tcPr>
          <w:p w:rsidR="00940EF5" w:rsidRPr="00940EF5" w:rsidRDefault="00940EF5" w:rsidP="00940EF5">
            <w:pPr>
              <w:spacing w:after="0" w:line="240" w:lineRule="auto"/>
              <w:rPr>
                <w:rFonts w:ascii="Times New Roman" w:eastAsia="Times New Roman" w:hAnsi="Times New Roman" w:cs="Times New Roman"/>
                <w:sz w:val="13"/>
                <w:szCs w:val="13"/>
                <w:lang w:eastAsia="fr-FR"/>
              </w:rPr>
            </w:pPr>
            <w:r w:rsidRPr="00940EF5">
              <w:rPr>
                <w:rFonts w:ascii="Times New Roman" w:eastAsia="Times New Roman" w:hAnsi="Times New Roman" w:cs="Times New Roman"/>
                <w:sz w:val="13"/>
                <w:szCs w:val="13"/>
                <w:lang w:eastAsia="fr-FR"/>
              </w:rPr>
              <w:t>2d6</w:t>
            </w:r>
          </w:p>
        </w:tc>
      </w:tr>
    </w:tbl>
    <w:p w:rsid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r w:rsidRPr="00940EF5">
        <w:rPr>
          <w:rFonts w:ascii="Arial" w:eastAsia="Times New Roman" w:hAnsi="Arial" w:cs="Arial"/>
          <w:color w:val="000000"/>
          <w:sz w:val="13"/>
          <w:szCs w:val="13"/>
          <w:lang w:eastAsia="fr-FR"/>
        </w:rPr>
        <w:br/>
        <w:t>"A bout portant" signifie que le canon de l’arme est au contact de la cible, et que le tireur n’a aucune chance de rater sa cible. A cette distance, on considère que la cible "se tient tranquille" et qu’elle ne bouge pas. A une distance de 1 mètre ou plus, on considère que la cible peut bouger suffisamment pour éviter quelques balles, d’où une diminution des dommages.</w:t>
      </w:r>
    </w:p>
    <w:p w:rsidR="00940EF5" w:rsidRP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p>
    <w:p w:rsidR="00940EF5" w:rsidRP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r w:rsidRPr="00940EF5">
        <w:rPr>
          <w:rFonts w:ascii="Arial" w:eastAsia="Times New Roman" w:hAnsi="Arial" w:cs="Arial"/>
          <w:b/>
          <w:bCs/>
          <w:color w:val="000000"/>
          <w:sz w:val="13"/>
          <w:lang w:eastAsia="fr-FR"/>
        </w:rPr>
        <w:t>Ventiler</w:t>
      </w:r>
    </w:p>
    <w:p w:rsid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r w:rsidRPr="00940EF5">
        <w:rPr>
          <w:rFonts w:ascii="Arial" w:eastAsia="Times New Roman" w:hAnsi="Arial" w:cs="Arial"/>
          <w:color w:val="000000"/>
          <w:sz w:val="13"/>
          <w:szCs w:val="13"/>
          <w:lang w:eastAsia="fr-FR"/>
        </w:rPr>
        <w:t>Remarque :</w:t>
      </w:r>
      <w:r w:rsidRPr="00940EF5">
        <w:rPr>
          <w:rFonts w:ascii="Arial" w:eastAsia="Times New Roman" w:hAnsi="Arial" w:cs="Arial"/>
          <w:color w:val="000000"/>
          <w:sz w:val="13"/>
          <w:lang w:eastAsia="fr-FR"/>
        </w:rPr>
        <w:t> </w:t>
      </w:r>
      <w:r w:rsidRPr="00940EF5">
        <w:rPr>
          <w:rFonts w:ascii="Arial" w:eastAsia="Times New Roman" w:hAnsi="Arial" w:cs="Arial"/>
          <w:i/>
          <w:iCs/>
          <w:color w:val="000000"/>
          <w:sz w:val="13"/>
          <w:lang w:eastAsia="fr-FR"/>
        </w:rPr>
        <w:t>Ventiler</w:t>
      </w:r>
      <w:r w:rsidRPr="00940EF5">
        <w:rPr>
          <w:rFonts w:ascii="Arial" w:eastAsia="Times New Roman" w:hAnsi="Arial" w:cs="Arial"/>
          <w:color w:val="000000"/>
          <w:sz w:val="13"/>
          <w:lang w:eastAsia="fr-FR"/>
        </w:rPr>
        <w:t> </w:t>
      </w:r>
      <w:r w:rsidRPr="00940EF5">
        <w:rPr>
          <w:rFonts w:ascii="Arial" w:eastAsia="Times New Roman" w:hAnsi="Arial" w:cs="Arial"/>
          <w:color w:val="000000"/>
          <w:sz w:val="13"/>
          <w:szCs w:val="13"/>
          <w:lang w:eastAsia="fr-FR"/>
        </w:rPr>
        <w:t>n’est plus considéré comme une Aptitude. C’est désormais une manœuvre que le tireur peut effectuer avec la compétence</w:t>
      </w:r>
      <w:r w:rsidRPr="00940EF5">
        <w:rPr>
          <w:rFonts w:ascii="Arial" w:eastAsia="Times New Roman" w:hAnsi="Arial" w:cs="Arial"/>
          <w:color w:val="000000"/>
          <w:sz w:val="13"/>
          <w:lang w:eastAsia="fr-FR"/>
        </w:rPr>
        <w:t> </w:t>
      </w:r>
      <w:proofErr w:type="gramStart"/>
      <w:r w:rsidRPr="00940EF5">
        <w:rPr>
          <w:rFonts w:ascii="Arial" w:eastAsia="Times New Roman" w:hAnsi="Arial" w:cs="Arial"/>
          <w:i/>
          <w:iCs/>
          <w:color w:val="000000"/>
          <w:sz w:val="13"/>
          <w:lang w:eastAsia="fr-FR"/>
        </w:rPr>
        <w:t>tirer</w:t>
      </w:r>
      <w:proofErr w:type="gramEnd"/>
      <w:r w:rsidRPr="00940EF5">
        <w:rPr>
          <w:rFonts w:ascii="Arial" w:eastAsia="Times New Roman" w:hAnsi="Arial" w:cs="Arial"/>
          <w:i/>
          <w:iCs/>
          <w:color w:val="000000"/>
          <w:sz w:val="13"/>
          <w:lang w:eastAsia="fr-FR"/>
        </w:rPr>
        <w:t> : pistolet</w:t>
      </w:r>
      <w:r w:rsidRPr="00940EF5">
        <w:rPr>
          <w:rFonts w:ascii="Arial" w:eastAsia="Times New Roman" w:hAnsi="Arial" w:cs="Arial"/>
          <w:color w:val="000000"/>
          <w:sz w:val="13"/>
          <w:szCs w:val="13"/>
          <w:lang w:eastAsia="fr-FR"/>
        </w:rPr>
        <w:t>.</w:t>
      </w:r>
      <w:r w:rsidRPr="00940EF5">
        <w:rPr>
          <w:rFonts w:ascii="Arial" w:eastAsia="Times New Roman" w:hAnsi="Arial" w:cs="Arial"/>
          <w:color w:val="000000"/>
          <w:sz w:val="13"/>
          <w:szCs w:val="13"/>
          <w:lang w:eastAsia="fr-FR"/>
        </w:rPr>
        <w:br/>
        <w:t>Les tireurs vétérans aiment parfois "ventiler" avec leur arme. Ventiler consiste à garder le doigt sur la gâchette d’un revolver à simple action, tout en actionnant le chien à toute vitesse avec la paume de l’autre main. Cette technique permet d’envoyer beaucoup de plomb dans les airs, mais elle n’est pas très précise.</w:t>
      </w:r>
      <w:r w:rsidRPr="00940EF5">
        <w:rPr>
          <w:rFonts w:ascii="Arial" w:eastAsia="Times New Roman" w:hAnsi="Arial" w:cs="Arial"/>
          <w:color w:val="000000"/>
          <w:sz w:val="13"/>
          <w:szCs w:val="13"/>
          <w:lang w:eastAsia="fr-FR"/>
        </w:rPr>
        <w:br/>
        <w:t>Ventiler nécessite l’Aptitude</w:t>
      </w:r>
      <w:r w:rsidRPr="00940EF5">
        <w:rPr>
          <w:rFonts w:ascii="Arial" w:eastAsia="Times New Roman" w:hAnsi="Arial" w:cs="Arial"/>
          <w:color w:val="000000"/>
          <w:sz w:val="13"/>
          <w:lang w:eastAsia="fr-FR"/>
        </w:rPr>
        <w:t> </w:t>
      </w:r>
      <w:proofErr w:type="gramStart"/>
      <w:r w:rsidRPr="00940EF5">
        <w:rPr>
          <w:rFonts w:ascii="Arial" w:eastAsia="Times New Roman" w:hAnsi="Arial" w:cs="Arial"/>
          <w:i/>
          <w:iCs/>
          <w:color w:val="000000"/>
          <w:sz w:val="13"/>
          <w:lang w:eastAsia="fr-FR"/>
        </w:rPr>
        <w:t>tirer</w:t>
      </w:r>
      <w:proofErr w:type="gramEnd"/>
      <w:r w:rsidRPr="00940EF5">
        <w:rPr>
          <w:rFonts w:ascii="Arial" w:eastAsia="Times New Roman" w:hAnsi="Arial" w:cs="Arial"/>
          <w:i/>
          <w:iCs/>
          <w:color w:val="000000"/>
          <w:sz w:val="13"/>
          <w:lang w:eastAsia="fr-FR"/>
        </w:rPr>
        <w:t> : pistolet</w:t>
      </w:r>
      <w:r w:rsidRPr="00940EF5">
        <w:rPr>
          <w:rFonts w:ascii="Arial" w:eastAsia="Times New Roman" w:hAnsi="Arial" w:cs="Arial"/>
          <w:color w:val="000000"/>
          <w:sz w:val="13"/>
          <w:szCs w:val="13"/>
          <w:lang w:eastAsia="fr-FR"/>
        </w:rPr>
        <w:t>. Le tireur a besoin d’une main libre et d’un revolver à simple action dans l’autre main.</w:t>
      </w:r>
      <w:r w:rsidRPr="00940EF5">
        <w:rPr>
          <w:rFonts w:ascii="Arial" w:eastAsia="Times New Roman" w:hAnsi="Arial" w:cs="Arial"/>
          <w:color w:val="000000"/>
          <w:sz w:val="13"/>
          <w:szCs w:val="13"/>
          <w:lang w:eastAsia="fr-FR"/>
        </w:rPr>
        <w:br/>
        <w:t>La cadence de tir est comprise entre 1 et 6, selon le nombre de balle que tu veux tirer. Même si ton pistolet contient plus de 6 balles, tu ne peux pas en tirer davantage en une action. Ne tirer qu’une seule balle en ventilant ne sert pas à grand chose, mais tu peux le faire si tu y tiens.</w:t>
      </w:r>
      <w:r w:rsidRPr="00940EF5">
        <w:rPr>
          <w:rFonts w:ascii="Arial" w:eastAsia="Times New Roman" w:hAnsi="Arial" w:cs="Arial"/>
          <w:color w:val="000000"/>
          <w:sz w:val="13"/>
          <w:szCs w:val="13"/>
          <w:lang w:eastAsia="fr-FR"/>
        </w:rPr>
        <w:br/>
        <w:t>Pour résoudre l’attaque, choisis une cible et détermine le SD en fonction de la portée et des autres modificateurs. Ventiler n’est jamais très précis ; tu devras donc soustraire -2 à ton jet (sans oublier le modificateur "tirer à hauteur de la ceinture", ce qui donne un malus final de -4).</w:t>
      </w:r>
      <w:r w:rsidRPr="00940EF5">
        <w:rPr>
          <w:rFonts w:ascii="Arial" w:eastAsia="Times New Roman" w:hAnsi="Arial" w:cs="Arial"/>
          <w:color w:val="000000"/>
          <w:sz w:val="13"/>
          <w:lang w:eastAsia="fr-FR"/>
        </w:rPr>
        <w:t> </w:t>
      </w:r>
      <w:r w:rsidRPr="00940EF5">
        <w:rPr>
          <w:rFonts w:ascii="Arial" w:eastAsia="Times New Roman" w:hAnsi="Arial" w:cs="Arial"/>
          <w:color w:val="000000"/>
          <w:sz w:val="13"/>
          <w:szCs w:val="13"/>
          <w:lang w:eastAsia="fr-FR"/>
        </w:rPr>
        <w:br/>
        <w:t>Chaque succès et degré signifie qu’une balle a fait mouche. Le tireur choisit les cibles visées, en gardant à l’esprit qu’une cible ne peut pas se trouver à plus de 2 mètres de la précédente.</w:t>
      </w:r>
      <w:r w:rsidRPr="00940EF5">
        <w:rPr>
          <w:rFonts w:ascii="Arial" w:eastAsia="Times New Roman" w:hAnsi="Arial" w:cs="Arial"/>
          <w:color w:val="000000"/>
          <w:sz w:val="13"/>
          <w:szCs w:val="13"/>
          <w:lang w:eastAsia="fr-FR"/>
        </w:rPr>
        <w:br/>
        <w:t>Un tireur ne peut pas viser lorsqu’il ventile. Il peut seulement le faire pour la première balle. Tu peux donc déterminer le SD pour le premier coup. Tout degré après ce premier coup touche une localisation de façon aléatoire.</w:t>
      </w:r>
      <w:r w:rsidRPr="00940EF5">
        <w:rPr>
          <w:rFonts w:ascii="Arial" w:eastAsia="Times New Roman" w:hAnsi="Arial" w:cs="Arial"/>
          <w:color w:val="000000"/>
          <w:sz w:val="13"/>
          <w:szCs w:val="13"/>
          <w:lang w:eastAsia="fr-FR"/>
        </w:rPr>
        <w:br/>
        <w:t>Ventiler est une technique très difficile, et seuls les meilleurs tireurs peuvent l’utiliser. Cependant, elle n’est utilisée qu’en situation d’urgence. Utilise cette technique avec sagesse, ou tu te retrouveras sans une seule balle dans le barillet devant une bande de types qui veulent ta peau.</w:t>
      </w:r>
    </w:p>
    <w:p w:rsidR="00940EF5" w:rsidRP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p>
    <w:p w:rsidR="00940EF5" w:rsidRP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r w:rsidRPr="00940EF5">
        <w:rPr>
          <w:rFonts w:ascii="Arial" w:eastAsia="Times New Roman" w:hAnsi="Arial" w:cs="Arial"/>
          <w:b/>
          <w:bCs/>
          <w:color w:val="000000"/>
          <w:sz w:val="13"/>
          <w:lang w:eastAsia="fr-FR"/>
        </w:rPr>
        <w:t>Détente rapide (ancien nom : Dégainer)</w:t>
      </w:r>
    </w:p>
    <w:p w:rsidR="00940EF5" w:rsidRP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r w:rsidRPr="00940EF5">
        <w:rPr>
          <w:rFonts w:ascii="Arial" w:eastAsia="Times New Roman" w:hAnsi="Arial" w:cs="Arial"/>
          <w:color w:val="000000"/>
          <w:sz w:val="13"/>
          <w:szCs w:val="13"/>
          <w:lang w:eastAsia="fr-FR"/>
        </w:rPr>
        <w:t>Dégainer une arme nécessite une action, de même qu’armer son pistolet et tirer. Comment faire si tu n’en as pas le temps ? Facile. La compétence</w:t>
      </w:r>
      <w:r w:rsidRPr="00940EF5">
        <w:rPr>
          <w:rFonts w:ascii="Arial" w:eastAsia="Times New Roman" w:hAnsi="Arial" w:cs="Arial"/>
          <w:color w:val="000000"/>
          <w:sz w:val="13"/>
          <w:lang w:eastAsia="fr-FR"/>
        </w:rPr>
        <w:t> </w:t>
      </w:r>
      <w:r w:rsidRPr="00940EF5">
        <w:rPr>
          <w:rFonts w:ascii="Arial" w:eastAsia="Times New Roman" w:hAnsi="Arial" w:cs="Arial"/>
          <w:i/>
          <w:iCs/>
          <w:color w:val="000000"/>
          <w:sz w:val="13"/>
          <w:lang w:eastAsia="fr-FR"/>
        </w:rPr>
        <w:t>détente rapide</w:t>
      </w:r>
      <w:r w:rsidRPr="00940EF5">
        <w:rPr>
          <w:rFonts w:ascii="Arial" w:eastAsia="Times New Roman" w:hAnsi="Arial" w:cs="Arial"/>
          <w:color w:val="000000"/>
          <w:sz w:val="13"/>
          <w:lang w:eastAsia="fr-FR"/>
        </w:rPr>
        <w:t> </w:t>
      </w:r>
      <w:r w:rsidRPr="00940EF5">
        <w:rPr>
          <w:rFonts w:ascii="Arial" w:eastAsia="Times New Roman" w:hAnsi="Arial" w:cs="Arial"/>
          <w:color w:val="000000"/>
          <w:sz w:val="13"/>
          <w:szCs w:val="13"/>
          <w:lang w:eastAsia="fr-FR"/>
        </w:rPr>
        <w:t>te permet de dégainer ton arme comme s’il s’agissait d’une action simple. Elle te permet également d’armer ton pistolet comme s’il s’agissait d’une action simple. Le SD de l’action est indiqué dans le tableau ci-dessous.</w:t>
      </w:r>
    </w:p>
    <w:p w:rsidR="00940EF5" w:rsidRP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r w:rsidRPr="00940EF5">
        <w:rPr>
          <w:rFonts w:ascii="Arial" w:eastAsia="Times New Roman" w:hAnsi="Arial" w:cs="Arial"/>
          <w:color w:val="000000"/>
          <w:sz w:val="13"/>
          <w:szCs w:val="13"/>
          <w:lang w:eastAsia="fr-FR"/>
        </w:rPr>
        <w:t>Tableau de détente rapide :</w:t>
      </w:r>
    </w:p>
    <w:tbl>
      <w:tblPr>
        <w:tblW w:w="1250" w:type="pct"/>
        <w:jc w:val="center"/>
        <w:tblCellMar>
          <w:left w:w="0" w:type="dxa"/>
          <w:right w:w="0" w:type="dxa"/>
        </w:tblCellMar>
        <w:tblLook w:val="04A0"/>
      </w:tblPr>
      <w:tblGrid>
        <w:gridCol w:w="1134"/>
        <w:gridCol w:w="1134"/>
      </w:tblGrid>
      <w:tr w:rsidR="00940EF5" w:rsidRPr="00940EF5" w:rsidTr="00940EF5">
        <w:trPr>
          <w:jc w:val="center"/>
        </w:trPr>
        <w:tc>
          <w:tcPr>
            <w:tcW w:w="2500" w:type="pct"/>
            <w:tcBorders>
              <w:top w:val="nil"/>
              <w:left w:val="nil"/>
              <w:bottom w:val="nil"/>
              <w:right w:val="nil"/>
            </w:tcBorders>
            <w:shd w:val="clear" w:color="auto" w:fill="DDDDDD"/>
            <w:vAlign w:val="bottom"/>
            <w:hideMark/>
          </w:tcPr>
          <w:p w:rsidR="00940EF5" w:rsidRPr="00940EF5" w:rsidRDefault="00940EF5" w:rsidP="00940EF5">
            <w:pPr>
              <w:spacing w:after="0" w:line="240" w:lineRule="auto"/>
              <w:rPr>
                <w:rFonts w:ascii="Times New Roman" w:eastAsia="Times New Roman" w:hAnsi="Times New Roman" w:cs="Times New Roman"/>
                <w:sz w:val="13"/>
                <w:szCs w:val="13"/>
                <w:lang w:eastAsia="fr-FR"/>
              </w:rPr>
            </w:pPr>
            <w:r w:rsidRPr="00940EF5">
              <w:rPr>
                <w:rFonts w:ascii="Times New Roman" w:eastAsia="Times New Roman" w:hAnsi="Times New Roman" w:cs="Times New Roman"/>
                <w:b/>
                <w:bCs/>
                <w:sz w:val="13"/>
                <w:szCs w:val="13"/>
                <w:bdr w:val="none" w:sz="0" w:space="0" w:color="auto" w:frame="1"/>
                <w:lang w:eastAsia="fr-FR"/>
              </w:rPr>
              <w:t>Action</w:t>
            </w:r>
          </w:p>
        </w:tc>
        <w:tc>
          <w:tcPr>
            <w:tcW w:w="2500" w:type="pct"/>
            <w:tcBorders>
              <w:top w:val="nil"/>
              <w:left w:val="nil"/>
              <w:bottom w:val="nil"/>
              <w:right w:val="nil"/>
            </w:tcBorders>
            <w:shd w:val="clear" w:color="auto" w:fill="DDDDDD"/>
            <w:vAlign w:val="bottom"/>
            <w:hideMark/>
          </w:tcPr>
          <w:p w:rsidR="00940EF5" w:rsidRPr="00940EF5" w:rsidRDefault="00940EF5" w:rsidP="00940EF5">
            <w:pPr>
              <w:spacing w:after="0" w:line="240" w:lineRule="auto"/>
              <w:rPr>
                <w:rFonts w:ascii="Times New Roman" w:eastAsia="Times New Roman" w:hAnsi="Times New Roman" w:cs="Times New Roman"/>
                <w:sz w:val="13"/>
                <w:szCs w:val="13"/>
                <w:lang w:eastAsia="fr-FR"/>
              </w:rPr>
            </w:pPr>
            <w:r w:rsidRPr="00940EF5">
              <w:rPr>
                <w:rFonts w:ascii="Times New Roman" w:eastAsia="Times New Roman" w:hAnsi="Times New Roman" w:cs="Times New Roman"/>
                <w:b/>
                <w:bCs/>
                <w:sz w:val="13"/>
                <w:szCs w:val="13"/>
                <w:bdr w:val="none" w:sz="0" w:space="0" w:color="auto" w:frame="1"/>
                <w:lang w:eastAsia="fr-FR"/>
              </w:rPr>
              <w:t>SD</w:t>
            </w:r>
          </w:p>
        </w:tc>
      </w:tr>
      <w:tr w:rsidR="00940EF5" w:rsidRPr="00940EF5" w:rsidTr="00940EF5">
        <w:trPr>
          <w:jc w:val="center"/>
        </w:trPr>
        <w:tc>
          <w:tcPr>
            <w:tcW w:w="0" w:type="auto"/>
            <w:tcBorders>
              <w:top w:val="nil"/>
              <w:left w:val="nil"/>
              <w:bottom w:val="nil"/>
              <w:right w:val="nil"/>
            </w:tcBorders>
            <w:vAlign w:val="bottom"/>
            <w:hideMark/>
          </w:tcPr>
          <w:p w:rsidR="00940EF5" w:rsidRPr="00940EF5" w:rsidRDefault="00940EF5" w:rsidP="00940EF5">
            <w:pPr>
              <w:spacing w:after="0" w:line="240" w:lineRule="auto"/>
              <w:rPr>
                <w:rFonts w:ascii="Times New Roman" w:eastAsia="Times New Roman" w:hAnsi="Times New Roman" w:cs="Times New Roman"/>
                <w:sz w:val="13"/>
                <w:szCs w:val="13"/>
                <w:lang w:eastAsia="fr-FR"/>
              </w:rPr>
            </w:pPr>
            <w:r w:rsidRPr="00940EF5">
              <w:rPr>
                <w:rFonts w:ascii="Times New Roman" w:eastAsia="Times New Roman" w:hAnsi="Times New Roman" w:cs="Times New Roman"/>
                <w:sz w:val="13"/>
                <w:szCs w:val="13"/>
                <w:lang w:eastAsia="fr-FR"/>
              </w:rPr>
              <w:t>Dégainer</w:t>
            </w:r>
          </w:p>
        </w:tc>
        <w:tc>
          <w:tcPr>
            <w:tcW w:w="0" w:type="auto"/>
            <w:tcBorders>
              <w:top w:val="nil"/>
              <w:left w:val="nil"/>
              <w:bottom w:val="nil"/>
              <w:right w:val="nil"/>
            </w:tcBorders>
            <w:vAlign w:val="bottom"/>
            <w:hideMark/>
          </w:tcPr>
          <w:p w:rsidR="00940EF5" w:rsidRPr="00940EF5" w:rsidRDefault="00940EF5" w:rsidP="00940EF5">
            <w:pPr>
              <w:spacing w:after="0" w:line="240" w:lineRule="auto"/>
              <w:rPr>
                <w:rFonts w:ascii="Times New Roman" w:eastAsia="Times New Roman" w:hAnsi="Times New Roman" w:cs="Times New Roman"/>
                <w:sz w:val="13"/>
                <w:szCs w:val="13"/>
                <w:lang w:eastAsia="fr-FR"/>
              </w:rPr>
            </w:pPr>
            <w:r w:rsidRPr="00940EF5">
              <w:rPr>
                <w:rFonts w:ascii="Times New Roman" w:eastAsia="Times New Roman" w:hAnsi="Times New Roman" w:cs="Times New Roman"/>
                <w:sz w:val="13"/>
                <w:szCs w:val="13"/>
                <w:lang w:eastAsia="fr-FR"/>
              </w:rPr>
              <w:t>5</w:t>
            </w:r>
          </w:p>
        </w:tc>
      </w:tr>
      <w:tr w:rsidR="00940EF5" w:rsidRPr="00940EF5" w:rsidTr="00940EF5">
        <w:trPr>
          <w:jc w:val="center"/>
        </w:trPr>
        <w:tc>
          <w:tcPr>
            <w:tcW w:w="0" w:type="auto"/>
            <w:tcBorders>
              <w:top w:val="nil"/>
              <w:left w:val="nil"/>
              <w:bottom w:val="nil"/>
              <w:right w:val="nil"/>
            </w:tcBorders>
            <w:vAlign w:val="bottom"/>
            <w:hideMark/>
          </w:tcPr>
          <w:p w:rsidR="00940EF5" w:rsidRPr="00940EF5" w:rsidRDefault="00940EF5" w:rsidP="00940EF5">
            <w:pPr>
              <w:spacing w:after="0" w:line="240" w:lineRule="auto"/>
              <w:rPr>
                <w:rFonts w:ascii="Times New Roman" w:eastAsia="Times New Roman" w:hAnsi="Times New Roman" w:cs="Times New Roman"/>
                <w:sz w:val="13"/>
                <w:szCs w:val="13"/>
                <w:lang w:eastAsia="fr-FR"/>
              </w:rPr>
            </w:pPr>
            <w:r w:rsidRPr="00940EF5">
              <w:rPr>
                <w:rFonts w:ascii="Times New Roman" w:eastAsia="Times New Roman" w:hAnsi="Times New Roman" w:cs="Times New Roman"/>
                <w:sz w:val="13"/>
                <w:szCs w:val="13"/>
                <w:lang w:eastAsia="fr-FR"/>
              </w:rPr>
              <w:t>Armer</w:t>
            </w:r>
          </w:p>
        </w:tc>
        <w:tc>
          <w:tcPr>
            <w:tcW w:w="0" w:type="auto"/>
            <w:tcBorders>
              <w:top w:val="nil"/>
              <w:left w:val="nil"/>
              <w:bottom w:val="nil"/>
              <w:right w:val="nil"/>
            </w:tcBorders>
            <w:vAlign w:val="bottom"/>
            <w:hideMark/>
          </w:tcPr>
          <w:p w:rsidR="00940EF5" w:rsidRPr="00940EF5" w:rsidRDefault="00940EF5" w:rsidP="00940EF5">
            <w:pPr>
              <w:spacing w:after="0" w:line="240" w:lineRule="auto"/>
              <w:rPr>
                <w:rFonts w:ascii="Times New Roman" w:eastAsia="Times New Roman" w:hAnsi="Times New Roman" w:cs="Times New Roman"/>
                <w:sz w:val="13"/>
                <w:szCs w:val="13"/>
                <w:lang w:eastAsia="fr-FR"/>
              </w:rPr>
            </w:pPr>
            <w:r w:rsidRPr="00940EF5">
              <w:rPr>
                <w:rFonts w:ascii="Times New Roman" w:eastAsia="Times New Roman" w:hAnsi="Times New Roman" w:cs="Times New Roman"/>
                <w:sz w:val="13"/>
                <w:szCs w:val="13"/>
                <w:lang w:eastAsia="fr-FR"/>
              </w:rPr>
              <w:t>5</w:t>
            </w:r>
          </w:p>
        </w:tc>
      </w:tr>
      <w:tr w:rsidR="00940EF5" w:rsidRPr="00940EF5" w:rsidTr="00940EF5">
        <w:trPr>
          <w:jc w:val="center"/>
        </w:trPr>
        <w:tc>
          <w:tcPr>
            <w:tcW w:w="0" w:type="auto"/>
            <w:tcBorders>
              <w:top w:val="nil"/>
              <w:left w:val="nil"/>
              <w:bottom w:val="nil"/>
              <w:right w:val="nil"/>
            </w:tcBorders>
            <w:vAlign w:val="bottom"/>
            <w:hideMark/>
          </w:tcPr>
          <w:p w:rsidR="00940EF5" w:rsidRPr="00940EF5" w:rsidRDefault="00940EF5" w:rsidP="00940EF5">
            <w:pPr>
              <w:spacing w:after="0" w:line="240" w:lineRule="auto"/>
              <w:rPr>
                <w:rFonts w:ascii="Times New Roman" w:eastAsia="Times New Roman" w:hAnsi="Times New Roman" w:cs="Times New Roman"/>
                <w:sz w:val="13"/>
                <w:szCs w:val="13"/>
                <w:lang w:eastAsia="fr-FR"/>
              </w:rPr>
            </w:pPr>
            <w:r w:rsidRPr="00940EF5">
              <w:rPr>
                <w:rFonts w:ascii="Times New Roman" w:eastAsia="Times New Roman" w:hAnsi="Times New Roman" w:cs="Times New Roman"/>
                <w:sz w:val="13"/>
                <w:szCs w:val="13"/>
                <w:lang w:eastAsia="fr-FR"/>
              </w:rPr>
              <w:t>Dégainer &amp; armer</w:t>
            </w:r>
          </w:p>
        </w:tc>
        <w:tc>
          <w:tcPr>
            <w:tcW w:w="0" w:type="auto"/>
            <w:tcBorders>
              <w:top w:val="nil"/>
              <w:left w:val="nil"/>
              <w:bottom w:val="nil"/>
              <w:right w:val="nil"/>
            </w:tcBorders>
            <w:vAlign w:val="bottom"/>
            <w:hideMark/>
          </w:tcPr>
          <w:p w:rsidR="00940EF5" w:rsidRPr="00940EF5" w:rsidRDefault="00940EF5" w:rsidP="00940EF5">
            <w:pPr>
              <w:spacing w:after="0" w:line="240" w:lineRule="auto"/>
              <w:rPr>
                <w:rFonts w:ascii="Times New Roman" w:eastAsia="Times New Roman" w:hAnsi="Times New Roman" w:cs="Times New Roman"/>
                <w:sz w:val="13"/>
                <w:szCs w:val="13"/>
                <w:lang w:eastAsia="fr-FR"/>
              </w:rPr>
            </w:pPr>
            <w:r w:rsidRPr="00940EF5">
              <w:rPr>
                <w:rFonts w:ascii="Times New Roman" w:eastAsia="Times New Roman" w:hAnsi="Times New Roman" w:cs="Times New Roman"/>
                <w:sz w:val="13"/>
                <w:szCs w:val="13"/>
                <w:lang w:eastAsia="fr-FR"/>
              </w:rPr>
              <w:t>7</w:t>
            </w:r>
          </w:p>
        </w:tc>
      </w:tr>
      <w:tr w:rsidR="00940EF5" w:rsidRPr="00940EF5" w:rsidTr="00940EF5">
        <w:trPr>
          <w:jc w:val="center"/>
        </w:trPr>
        <w:tc>
          <w:tcPr>
            <w:tcW w:w="0" w:type="auto"/>
            <w:tcBorders>
              <w:top w:val="nil"/>
              <w:left w:val="nil"/>
              <w:bottom w:val="nil"/>
              <w:right w:val="nil"/>
            </w:tcBorders>
            <w:vAlign w:val="bottom"/>
            <w:hideMark/>
          </w:tcPr>
          <w:p w:rsidR="00940EF5" w:rsidRPr="00940EF5" w:rsidRDefault="00940EF5" w:rsidP="00940EF5">
            <w:pPr>
              <w:spacing w:after="0" w:line="240" w:lineRule="auto"/>
              <w:rPr>
                <w:rFonts w:ascii="Times New Roman" w:eastAsia="Times New Roman" w:hAnsi="Times New Roman" w:cs="Times New Roman"/>
                <w:sz w:val="13"/>
                <w:szCs w:val="13"/>
                <w:lang w:eastAsia="fr-FR"/>
              </w:rPr>
            </w:pPr>
          </w:p>
        </w:tc>
        <w:tc>
          <w:tcPr>
            <w:tcW w:w="0" w:type="auto"/>
            <w:tcBorders>
              <w:top w:val="nil"/>
              <w:left w:val="nil"/>
              <w:bottom w:val="nil"/>
              <w:right w:val="nil"/>
            </w:tcBorders>
            <w:vAlign w:val="bottom"/>
            <w:hideMark/>
          </w:tcPr>
          <w:p w:rsidR="00940EF5" w:rsidRPr="00940EF5" w:rsidRDefault="00940EF5" w:rsidP="00940EF5">
            <w:pPr>
              <w:spacing w:after="0" w:line="240" w:lineRule="auto"/>
              <w:rPr>
                <w:rFonts w:ascii="Times New Roman" w:eastAsia="Times New Roman" w:hAnsi="Times New Roman" w:cs="Times New Roman"/>
                <w:sz w:val="13"/>
                <w:szCs w:val="13"/>
                <w:lang w:eastAsia="fr-FR"/>
              </w:rPr>
            </w:pPr>
          </w:p>
        </w:tc>
      </w:tr>
    </w:tbl>
    <w:p w:rsidR="00940EF5" w:rsidRDefault="00940EF5" w:rsidP="00940EF5">
      <w:pPr>
        <w:shd w:val="clear" w:color="auto" w:fill="E8E8E8"/>
        <w:spacing w:after="0" w:line="288" w:lineRule="atLeast"/>
        <w:textAlignment w:val="baseline"/>
        <w:rPr>
          <w:rFonts w:ascii="Arial" w:eastAsia="Times New Roman" w:hAnsi="Arial" w:cs="Arial"/>
          <w:b/>
          <w:bCs/>
          <w:color w:val="000000"/>
          <w:sz w:val="13"/>
          <w:lang w:eastAsia="fr-FR"/>
        </w:rPr>
      </w:pPr>
    </w:p>
    <w:p w:rsidR="00940EF5" w:rsidRDefault="00940EF5" w:rsidP="00940EF5">
      <w:pPr>
        <w:shd w:val="clear" w:color="auto" w:fill="E8E8E8"/>
        <w:spacing w:after="0" w:line="288" w:lineRule="atLeast"/>
        <w:textAlignment w:val="baseline"/>
        <w:rPr>
          <w:rFonts w:ascii="Arial" w:eastAsia="Times New Roman" w:hAnsi="Arial" w:cs="Arial"/>
          <w:b/>
          <w:bCs/>
          <w:color w:val="000000"/>
          <w:sz w:val="13"/>
          <w:lang w:eastAsia="fr-FR"/>
        </w:rPr>
      </w:pPr>
    </w:p>
    <w:p w:rsidR="00940EF5" w:rsidRP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r w:rsidRPr="00940EF5">
        <w:rPr>
          <w:rFonts w:ascii="Arial" w:eastAsia="Times New Roman" w:hAnsi="Arial" w:cs="Arial"/>
          <w:b/>
          <w:bCs/>
          <w:color w:val="000000"/>
          <w:sz w:val="13"/>
          <w:lang w:eastAsia="fr-FR"/>
        </w:rPr>
        <w:lastRenderedPageBreak/>
        <w:t>Protection diminuant les dommages</w:t>
      </w:r>
    </w:p>
    <w:p w:rsid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r w:rsidRPr="00940EF5">
        <w:rPr>
          <w:rFonts w:ascii="Arial" w:eastAsia="Times New Roman" w:hAnsi="Arial" w:cs="Arial"/>
          <w:color w:val="000000"/>
          <w:sz w:val="13"/>
          <w:szCs w:val="13"/>
          <w:lang w:eastAsia="fr-FR"/>
        </w:rPr>
        <w:t xml:space="preserve">Quand une balle, un couteau ou quoi que ce soit d’autre traverse un obstacle, ils perdent une partie de leur énergie. Plus </w:t>
      </w:r>
      <w:proofErr w:type="gramStart"/>
      <w:r w:rsidRPr="00940EF5">
        <w:rPr>
          <w:rFonts w:ascii="Arial" w:eastAsia="Times New Roman" w:hAnsi="Arial" w:cs="Arial"/>
          <w:color w:val="000000"/>
          <w:sz w:val="13"/>
          <w:szCs w:val="13"/>
          <w:lang w:eastAsia="fr-FR"/>
        </w:rPr>
        <w:t>l’obstacle est</w:t>
      </w:r>
      <w:proofErr w:type="gramEnd"/>
      <w:r w:rsidRPr="00940EF5">
        <w:rPr>
          <w:rFonts w:ascii="Arial" w:eastAsia="Times New Roman" w:hAnsi="Arial" w:cs="Arial"/>
          <w:color w:val="000000"/>
          <w:sz w:val="13"/>
          <w:szCs w:val="13"/>
          <w:lang w:eastAsia="fr-FR"/>
        </w:rPr>
        <w:t xml:space="preserve"> épais et résistant, et plus il absorbe des dommages.</w:t>
      </w:r>
      <w:r w:rsidRPr="00940EF5">
        <w:rPr>
          <w:rFonts w:ascii="Arial" w:eastAsia="Times New Roman" w:hAnsi="Arial" w:cs="Arial"/>
          <w:color w:val="000000"/>
          <w:sz w:val="13"/>
          <w:szCs w:val="13"/>
          <w:lang w:eastAsia="fr-FR"/>
        </w:rPr>
        <w:br/>
        <w:t>Certains obstacles et certaines cibles ont une "valeur de protection". Chaque niveau de Protection diminue les dommages d’un type de dé. Une attaque qui utilise des d20 (comme la dynamite) est diminuée à d12 par un niveau de Protection. Deux niveaux de Protection font tomber les dommages à d10, et ainsi de suite. Si le type de dé tombe en dessous de d4, diminue le nombre de dé à la place. Une attaque réduite à 0d4 ne cause aucun dommage.</w:t>
      </w:r>
      <w:r w:rsidRPr="00940EF5">
        <w:rPr>
          <w:rFonts w:ascii="Arial" w:eastAsia="Times New Roman" w:hAnsi="Arial" w:cs="Arial"/>
          <w:color w:val="000000"/>
          <w:sz w:val="13"/>
          <w:szCs w:val="13"/>
          <w:lang w:eastAsia="fr-FR"/>
        </w:rPr>
        <w:br/>
        <w:t xml:space="preserve">Par exemple, une balle de 3d6 qui traverse un obstacle possédant 1 niveau de Protection est réduite à 3d4. Une balle de 3d6 qui traverse un obstacle possédant 2 niveaux de Protection est </w:t>
      </w:r>
      <w:proofErr w:type="gramStart"/>
      <w:r w:rsidRPr="00940EF5">
        <w:rPr>
          <w:rFonts w:ascii="Arial" w:eastAsia="Times New Roman" w:hAnsi="Arial" w:cs="Arial"/>
          <w:color w:val="000000"/>
          <w:sz w:val="13"/>
          <w:szCs w:val="13"/>
          <w:lang w:eastAsia="fr-FR"/>
        </w:rPr>
        <w:t>réduite</w:t>
      </w:r>
      <w:proofErr w:type="gramEnd"/>
      <w:r w:rsidRPr="00940EF5">
        <w:rPr>
          <w:rFonts w:ascii="Arial" w:eastAsia="Times New Roman" w:hAnsi="Arial" w:cs="Arial"/>
          <w:color w:val="000000"/>
          <w:sz w:val="13"/>
          <w:szCs w:val="13"/>
          <w:lang w:eastAsia="fr-FR"/>
        </w:rPr>
        <w:t xml:space="preserve"> à 2d4.</w:t>
      </w:r>
    </w:p>
    <w:p w:rsidR="00940EF5" w:rsidRP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p>
    <w:p w:rsidR="00940EF5" w:rsidRP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r w:rsidRPr="00940EF5">
        <w:rPr>
          <w:rFonts w:ascii="Arial" w:eastAsia="Times New Roman" w:hAnsi="Arial" w:cs="Arial"/>
          <w:b/>
          <w:bCs/>
          <w:color w:val="000000"/>
          <w:sz w:val="13"/>
          <w:lang w:eastAsia="fr-FR"/>
        </w:rPr>
        <w:t>Protection au corps à corps</w:t>
      </w:r>
    </w:p>
    <w:p w:rsid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r w:rsidRPr="00940EF5">
        <w:rPr>
          <w:rFonts w:ascii="Arial" w:eastAsia="Times New Roman" w:hAnsi="Arial" w:cs="Arial"/>
          <w:color w:val="000000"/>
          <w:sz w:val="13"/>
          <w:szCs w:val="13"/>
          <w:lang w:eastAsia="fr-FR"/>
        </w:rPr>
        <w:t>Contre les attaques au corps à corps, la protection diminue le type de dé de l’arme, mais pas la</w:t>
      </w:r>
      <w:r w:rsidRPr="00940EF5">
        <w:rPr>
          <w:rFonts w:ascii="Arial" w:eastAsia="Times New Roman" w:hAnsi="Arial" w:cs="Arial"/>
          <w:color w:val="000000"/>
          <w:sz w:val="13"/>
          <w:lang w:eastAsia="fr-FR"/>
        </w:rPr>
        <w:t> </w:t>
      </w:r>
      <w:r w:rsidRPr="00940EF5">
        <w:rPr>
          <w:rFonts w:ascii="Arial" w:eastAsia="Times New Roman" w:hAnsi="Arial" w:cs="Arial"/>
          <w:i/>
          <w:iCs/>
          <w:color w:val="000000"/>
          <w:sz w:val="13"/>
          <w:lang w:eastAsia="fr-FR"/>
        </w:rPr>
        <w:t>Force</w:t>
      </w:r>
      <w:r w:rsidRPr="00940EF5">
        <w:rPr>
          <w:rFonts w:ascii="Arial" w:eastAsia="Times New Roman" w:hAnsi="Arial" w:cs="Arial"/>
          <w:color w:val="000000"/>
          <w:sz w:val="13"/>
          <w:lang w:eastAsia="fr-FR"/>
        </w:rPr>
        <w:t> </w:t>
      </w:r>
      <w:r w:rsidRPr="00940EF5">
        <w:rPr>
          <w:rFonts w:ascii="Arial" w:eastAsia="Times New Roman" w:hAnsi="Arial" w:cs="Arial"/>
          <w:color w:val="000000"/>
          <w:sz w:val="13"/>
          <w:szCs w:val="13"/>
          <w:lang w:eastAsia="fr-FR"/>
        </w:rPr>
        <w:t>de l’attaquant. Si un personnage ou une créature n’utilise pas d’arme, diminue le dé de dommages de ses griffes ou de ses dents, comme s’il s’agissait d’une arme.</w:t>
      </w:r>
      <w:r w:rsidRPr="00940EF5">
        <w:rPr>
          <w:rFonts w:ascii="Arial" w:eastAsia="Times New Roman" w:hAnsi="Arial" w:cs="Arial"/>
          <w:color w:val="000000"/>
          <w:sz w:val="13"/>
          <w:szCs w:val="13"/>
          <w:lang w:eastAsia="fr-FR"/>
        </w:rPr>
        <w:br/>
        <w:t>Dans les rares cas où la créature ne cause aucun dommage en plus de sa</w:t>
      </w:r>
      <w:r w:rsidRPr="00940EF5">
        <w:rPr>
          <w:rFonts w:ascii="Arial" w:eastAsia="Times New Roman" w:hAnsi="Arial" w:cs="Arial"/>
          <w:color w:val="000000"/>
          <w:sz w:val="13"/>
          <w:lang w:eastAsia="fr-FR"/>
        </w:rPr>
        <w:t> </w:t>
      </w:r>
      <w:r w:rsidRPr="00940EF5">
        <w:rPr>
          <w:rFonts w:ascii="Arial" w:eastAsia="Times New Roman" w:hAnsi="Arial" w:cs="Arial"/>
          <w:i/>
          <w:iCs/>
          <w:color w:val="000000"/>
          <w:sz w:val="13"/>
          <w:lang w:eastAsia="fr-FR"/>
        </w:rPr>
        <w:t>Force</w:t>
      </w:r>
      <w:r w:rsidRPr="00940EF5">
        <w:rPr>
          <w:rFonts w:ascii="Arial" w:eastAsia="Times New Roman" w:hAnsi="Arial" w:cs="Arial"/>
          <w:color w:val="000000"/>
          <w:sz w:val="13"/>
          <w:szCs w:val="13"/>
          <w:lang w:eastAsia="fr-FR"/>
        </w:rPr>
        <w:t xml:space="preserve">, </w:t>
      </w:r>
      <w:proofErr w:type="gramStart"/>
      <w:r w:rsidRPr="00940EF5">
        <w:rPr>
          <w:rFonts w:ascii="Arial" w:eastAsia="Times New Roman" w:hAnsi="Arial" w:cs="Arial"/>
          <w:color w:val="000000"/>
          <w:sz w:val="13"/>
          <w:szCs w:val="13"/>
          <w:lang w:eastAsia="fr-FR"/>
        </w:rPr>
        <w:t>considère</w:t>
      </w:r>
      <w:proofErr w:type="gramEnd"/>
      <w:r w:rsidRPr="00940EF5">
        <w:rPr>
          <w:rFonts w:ascii="Arial" w:eastAsia="Times New Roman" w:hAnsi="Arial" w:cs="Arial"/>
          <w:color w:val="000000"/>
          <w:sz w:val="13"/>
          <w:szCs w:val="13"/>
          <w:lang w:eastAsia="fr-FR"/>
        </w:rPr>
        <w:t xml:space="preserve"> que ses attaques ne peuvent pas traverser une Protection de 1 ou plus. Dans certains cas, le Marshal pourra considérer qu’une grosse créature peut causer des dommages non mortels (de type</w:t>
      </w:r>
      <w:r w:rsidRPr="00940EF5">
        <w:rPr>
          <w:rFonts w:ascii="Arial" w:eastAsia="Times New Roman" w:hAnsi="Arial" w:cs="Arial"/>
          <w:color w:val="000000"/>
          <w:sz w:val="13"/>
          <w:lang w:eastAsia="fr-FR"/>
        </w:rPr>
        <w:t> </w:t>
      </w:r>
      <w:r w:rsidRPr="00940EF5">
        <w:rPr>
          <w:rFonts w:ascii="Arial" w:eastAsia="Times New Roman" w:hAnsi="Arial" w:cs="Arial"/>
          <w:i/>
          <w:iCs/>
          <w:color w:val="000000"/>
          <w:sz w:val="13"/>
          <w:lang w:eastAsia="fr-FR"/>
        </w:rPr>
        <w:t>bagarre</w:t>
      </w:r>
      <w:r w:rsidRPr="00940EF5">
        <w:rPr>
          <w:rFonts w:ascii="Arial" w:eastAsia="Times New Roman" w:hAnsi="Arial" w:cs="Arial"/>
          <w:color w:val="000000"/>
          <w:sz w:val="13"/>
          <w:szCs w:val="13"/>
          <w:lang w:eastAsia="fr-FR"/>
        </w:rPr>
        <w:t>), même contre des cibles très bien protégées.</w:t>
      </w:r>
    </w:p>
    <w:p w:rsidR="00940EF5" w:rsidRP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p>
    <w:p w:rsidR="00940EF5" w:rsidRP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r w:rsidRPr="00940EF5">
        <w:rPr>
          <w:rFonts w:ascii="Arial" w:eastAsia="Times New Roman" w:hAnsi="Arial" w:cs="Arial"/>
          <w:b/>
          <w:bCs/>
          <w:color w:val="000000"/>
          <w:sz w:val="13"/>
          <w:lang w:eastAsia="fr-FR"/>
        </w:rPr>
        <w:t>Etourdissement</w:t>
      </w:r>
    </w:p>
    <w:p w:rsid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r w:rsidRPr="00940EF5">
        <w:rPr>
          <w:rFonts w:ascii="Arial" w:eastAsia="Times New Roman" w:hAnsi="Arial" w:cs="Arial"/>
          <w:color w:val="000000"/>
          <w:sz w:val="13"/>
          <w:szCs w:val="13"/>
          <w:lang w:eastAsia="fr-FR"/>
        </w:rPr>
        <w:t>Comme tu le sais, un personnage étourdi ne peut entreprendre aucune action offensive contre ses adversaires. De plus, il est désavantagé quand il doit se défendre. Quand tu vois des étoiles, tu ne peux pas ficher le camp, ni ajouter ton niveau en combat au SD de tes adversaires au corps à corps.</w:t>
      </w:r>
    </w:p>
    <w:p w:rsidR="00940EF5" w:rsidRP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p>
    <w:p w:rsidR="00940EF5" w:rsidRP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r w:rsidRPr="00940EF5">
        <w:rPr>
          <w:rFonts w:ascii="Arial" w:eastAsia="Times New Roman" w:hAnsi="Arial" w:cs="Arial"/>
          <w:b/>
          <w:bCs/>
          <w:color w:val="000000"/>
          <w:sz w:val="13"/>
          <w:lang w:eastAsia="fr-FR"/>
        </w:rPr>
        <w:t>Ventre à terre en corps à corps</w:t>
      </w:r>
    </w:p>
    <w:p w:rsid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r w:rsidRPr="00940EF5">
        <w:rPr>
          <w:rFonts w:ascii="Arial" w:eastAsia="Times New Roman" w:hAnsi="Arial" w:cs="Arial"/>
          <w:color w:val="000000"/>
          <w:sz w:val="13"/>
          <w:szCs w:val="13"/>
          <w:lang w:eastAsia="fr-FR"/>
        </w:rPr>
        <w:t>Les combattants ventre à terre subissent une pénalité de -4 à toutes leurs attaques en</w:t>
      </w:r>
      <w:r w:rsidRPr="00940EF5">
        <w:rPr>
          <w:rFonts w:ascii="Arial" w:eastAsia="Times New Roman" w:hAnsi="Arial" w:cs="Arial"/>
          <w:color w:val="000000"/>
          <w:sz w:val="13"/>
          <w:lang w:eastAsia="fr-FR"/>
        </w:rPr>
        <w:t> </w:t>
      </w:r>
      <w:r w:rsidRPr="00940EF5">
        <w:rPr>
          <w:rFonts w:ascii="Arial" w:eastAsia="Times New Roman" w:hAnsi="Arial" w:cs="Arial"/>
          <w:i/>
          <w:iCs/>
          <w:color w:val="000000"/>
          <w:sz w:val="13"/>
          <w:lang w:eastAsia="fr-FR"/>
        </w:rPr>
        <w:t>combat</w:t>
      </w:r>
      <w:r w:rsidRPr="00940EF5">
        <w:rPr>
          <w:rFonts w:ascii="Arial" w:eastAsia="Times New Roman" w:hAnsi="Arial" w:cs="Arial"/>
          <w:color w:val="000000"/>
          <w:sz w:val="13"/>
          <w:szCs w:val="13"/>
          <w:lang w:eastAsia="fr-FR"/>
        </w:rPr>
        <w:t>. Si jamais ils parviennent à toucher leur adversaire, ils doivent retrancher -4 à leur jet de localisation.</w:t>
      </w:r>
    </w:p>
    <w:p w:rsidR="00940EF5" w:rsidRP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p>
    <w:p w:rsidR="00940EF5" w:rsidRP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r w:rsidRPr="00940EF5">
        <w:rPr>
          <w:rFonts w:ascii="Arial" w:eastAsia="Times New Roman" w:hAnsi="Arial" w:cs="Arial"/>
          <w:b/>
          <w:bCs/>
          <w:color w:val="000000"/>
          <w:sz w:val="13"/>
          <w:lang w:eastAsia="fr-FR"/>
        </w:rPr>
        <w:t>Se mettre debout</w:t>
      </w:r>
    </w:p>
    <w:p w:rsid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r w:rsidRPr="00940EF5">
        <w:rPr>
          <w:rFonts w:ascii="Arial" w:eastAsia="Times New Roman" w:hAnsi="Arial" w:cs="Arial"/>
          <w:color w:val="000000"/>
          <w:sz w:val="13"/>
          <w:szCs w:val="13"/>
          <w:lang w:eastAsia="fr-FR"/>
        </w:rPr>
        <w:t>Se mettre ventre à terre est une action simple. Par contre, se relever nécessite une action.</w:t>
      </w:r>
    </w:p>
    <w:p w:rsidR="00940EF5" w:rsidRP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p>
    <w:p w:rsidR="00940EF5" w:rsidRP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r w:rsidRPr="00940EF5">
        <w:rPr>
          <w:rFonts w:ascii="Arial" w:eastAsia="Times New Roman" w:hAnsi="Arial" w:cs="Arial"/>
          <w:b/>
          <w:bCs/>
          <w:color w:val="000000"/>
          <w:sz w:val="13"/>
          <w:lang w:eastAsia="fr-FR"/>
        </w:rPr>
        <w:t>Trucs pour le Marshal</w:t>
      </w:r>
    </w:p>
    <w:p w:rsid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r w:rsidRPr="00940EF5">
        <w:rPr>
          <w:rFonts w:ascii="Arial" w:eastAsia="Times New Roman" w:hAnsi="Arial" w:cs="Arial"/>
          <w:color w:val="000000"/>
          <w:sz w:val="13"/>
          <w:szCs w:val="13"/>
          <w:lang w:eastAsia="fr-FR"/>
        </w:rPr>
        <w:t>Il y a parfois un tas de méchants. Mais tu n’as pas envie de garder la trace de toutes les attaques, toutes les blessures et tous les modificateurs d’une quinzaine de</w:t>
      </w:r>
      <w:r w:rsidRPr="00940EF5">
        <w:rPr>
          <w:rFonts w:ascii="Arial" w:eastAsia="Times New Roman" w:hAnsi="Arial" w:cs="Arial"/>
          <w:color w:val="000000"/>
          <w:sz w:val="13"/>
          <w:lang w:eastAsia="fr-FR"/>
        </w:rPr>
        <w:t> </w:t>
      </w:r>
      <w:proofErr w:type="spellStart"/>
      <w:r w:rsidRPr="00940EF5">
        <w:rPr>
          <w:rFonts w:ascii="Arial" w:eastAsia="Times New Roman" w:hAnsi="Arial" w:cs="Arial"/>
          <w:i/>
          <w:iCs/>
          <w:color w:val="000000"/>
          <w:sz w:val="13"/>
          <w:lang w:eastAsia="fr-FR"/>
        </w:rPr>
        <w:t>banditos</w:t>
      </w:r>
      <w:proofErr w:type="spellEnd"/>
      <w:r w:rsidRPr="00940EF5">
        <w:rPr>
          <w:rFonts w:ascii="Arial" w:eastAsia="Times New Roman" w:hAnsi="Arial" w:cs="Arial"/>
          <w:color w:val="000000"/>
          <w:sz w:val="13"/>
          <w:szCs w:val="13"/>
          <w:lang w:eastAsia="fr-FR"/>
        </w:rPr>
        <w:t>. Surtout si tu dois en plus décrire la scène et donner un coup de main à tes joueurs au cours du combat. Tu as bien mieux à faire. Voici quelques trucs qui pourront t’aider.</w:t>
      </w:r>
    </w:p>
    <w:p w:rsidR="00940EF5" w:rsidRP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p>
    <w:p w:rsidR="00940EF5" w:rsidRP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r w:rsidRPr="00940EF5">
        <w:rPr>
          <w:rFonts w:ascii="Arial" w:eastAsia="Times New Roman" w:hAnsi="Arial" w:cs="Arial"/>
          <w:b/>
          <w:bCs/>
          <w:color w:val="000000"/>
          <w:sz w:val="13"/>
          <w:lang w:eastAsia="fr-FR"/>
        </w:rPr>
        <w:t>Actions</w:t>
      </w:r>
    </w:p>
    <w:p w:rsid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r w:rsidRPr="00940EF5">
        <w:rPr>
          <w:rFonts w:ascii="Arial" w:eastAsia="Times New Roman" w:hAnsi="Arial" w:cs="Arial"/>
          <w:color w:val="000000"/>
          <w:sz w:val="13"/>
          <w:szCs w:val="13"/>
          <w:lang w:eastAsia="fr-FR"/>
        </w:rPr>
        <w:t>De tous les trucs qu’on te donne, le Deck d’action est le plus chouette. Tu n’as pas besoin de faire un jet "d’initiative" pour chaque méchant, ni de te rappeler de tous les résultats. Contente-toi de tirer quelques cartes derrière ton écran, et attends le déroulement du round pour les jouer.</w:t>
      </w:r>
      <w:r w:rsidRPr="00940EF5">
        <w:rPr>
          <w:rFonts w:ascii="Arial" w:eastAsia="Times New Roman" w:hAnsi="Arial" w:cs="Arial"/>
          <w:color w:val="000000"/>
          <w:sz w:val="13"/>
          <w:szCs w:val="13"/>
          <w:lang w:eastAsia="fr-FR"/>
        </w:rPr>
        <w:br/>
        <w:t>Ne fais un jet de</w:t>
      </w:r>
      <w:r w:rsidRPr="00940EF5">
        <w:rPr>
          <w:rFonts w:ascii="Arial" w:eastAsia="Times New Roman" w:hAnsi="Arial" w:cs="Arial"/>
          <w:color w:val="000000"/>
          <w:sz w:val="13"/>
          <w:lang w:eastAsia="fr-FR"/>
        </w:rPr>
        <w:t> </w:t>
      </w:r>
      <w:r w:rsidRPr="00940EF5">
        <w:rPr>
          <w:rFonts w:ascii="Arial" w:eastAsia="Times New Roman" w:hAnsi="Arial" w:cs="Arial"/>
          <w:i/>
          <w:iCs/>
          <w:color w:val="000000"/>
          <w:sz w:val="13"/>
          <w:lang w:eastAsia="fr-FR"/>
        </w:rPr>
        <w:t>Rapidité</w:t>
      </w:r>
      <w:r w:rsidRPr="00940EF5">
        <w:rPr>
          <w:rFonts w:ascii="Arial" w:eastAsia="Times New Roman" w:hAnsi="Arial" w:cs="Arial"/>
          <w:color w:val="000000"/>
          <w:sz w:val="13"/>
          <w:lang w:eastAsia="fr-FR"/>
        </w:rPr>
        <w:t> </w:t>
      </w:r>
      <w:r w:rsidRPr="00940EF5">
        <w:rPr>
          <w:rFonts w:ascii="Arial" w:eastAsia="Times New Roman" w:hAnsi="Arial" w:cs="Arial"/>
          <w:color w:val="000000"/>
          <w:sz w:val="13"/>
          <w:szCs w:val="13"/>
          <w:lang w:eastAsia="fr-FR"/>
        </w:rPr>
        <w:t>que pour les méchants importants et les créatures. S’il y a trop de méchants, tire une carte pour tout le groupe. L’inconvénient (pour eux) est qu’ils n’auront qu’une seule carte. L’avantage est qu’ils agissent tous en même temps, comme une grande famille.</w:t>
      </w:r>
    </w:p>
    <w:p w:rsidR="00940EF5" w:rsidRP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p>
    <w:p w:rsidR="00940EF5" w:rsidRP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r w:rsidRPr="00940EF5">
        <w:rPr>
          <w:rFonts w:ascii="Arial" w:eastAsia="Times New Roman" w:hAnsi="Arial" w:cs="Arial"/>
          <w:b/>
          <w:bCs/>
          <w:color w:val="000000"/>
          <w:sz w:val="13"/>
          <w:lang w:eastAsia="fr-FR"/>
        </w:rPr>
        <w:t>Blessures</w:t>
      </w:r>
    </w:p>
    <w:p w:rsid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r w:rsidRPr="00940EF5">
        <w:rPr>
          <w:rFonts w:ascii="Arial" w:eastAsia="Times New Roman" w:hAnsi="Arial" w:cs="Arial"/>
          <w:color w:val="000000"/>
          <w:sz w:val="13"/>
          <w:szCs w:val="13"/>
          <w:lang w:eastAsia="fr-FR"/>
        </w:rPr>
        <w:t>Si jamais tu dois gérer un tas de méchants, utilise des figurines pour les représenter. Tu vas voir, c’est beaucoup plus facile. Mais n’utilise pas ce truc pour les méchants importants ou les créatures uniques.</w:t>
      </w:r>
      <w:r w:rsidRPr="00940EF5">
        <w:rPr>
          <w:rFonts w:ascii="Arial" w:eastAsia="Times New Roman" w:hAnsi="Arial" w:cs="Arial"/>
          <w:color w:val="000000"/>
          <w:sz w:val="13"/>
          <w:szCs w:val="13"/>
          <w:lang w:eastAsia="fr-FR"/>
        </w:rPr>
        <w:br/>
        <w:t>Quand un joueur réussit une attaque, regarde son jet de localisation pour savoir s’il a droit à des jets de dés supplémentaires. Utilise le total de dommages pour déterminer le nombre de blessures, puis place un jeton sous la figurine afin de marquer son niveau de blessure (considère que tous les coups touchent les tripes). Le jeton te permet de connaître la pénalité à appliquer aux prochaines attaques du méchant.</w:t>
      </w:r>
      <w:r w:rsidRPr="00940EF5">
        <w:rPr>
          <w:rFonts w:ascii="Arial" w:eastAsia="Times New Roman" w:hAnsi="Arial" w:cs="Arial"/>
          <w:color w:val="000000"/>
          <w:sz w:val="13"/>
          <w:szCs w:val="13"/>
          <w:lang w:eastAsia="fr-FR"/>
        </w:rPr>
        <w:br/>
        <w:t>Tu n’as pas encore vu le meilleur. Tu peux même donner aux joueurs la taille de leur adversaire, et les laisser mettre les jetons eux-mêmes sous les figurines. De cette façon, tu peux gérer un énorme combat très facilement.</w:t>
      </w:r>
      <w:r w:rsidRPr="00940EF5">
        <w:rPr>
          <w:rFonts w:ascii="Arial" w:eastAsia="Times New Roman" w:hAnsi="Arial" w:cs="Arial"/>
          <w:color w:val="000000"/>
          <w:sz w:val="13"/>
          <w:szCs w:val="13"/>
          <w:lang w:eastAsia="fr-FR"/>
        </w:rPr>
        <w:br/>
        <w:t>Pour te simplifier la tâche, on t’a fait un petit tableau qui te donne les niveaux de blessure, la couleur des jetons, et la pénalité à appliquer.</w:t>
      </w:r>
    </w:p>
    <w:p w:rsidR="00940EF5" w:rsidRP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p>
    <w:p w:rsidR="00940EF5" w:rsidRPr="00940EF5" w:rsidRDefault="00940EF5" w:rsidP="00940EF5">
      <w:pPr>
        <w:shd w:val="clear" w:color="auto" w:fill="E8E8E8"/>
        <w:spacing w:after="0" w:line="288" w:lineRule="atLeast"/>
        <w:textAlignment w:val="baseline"/>
        <w:rPr>
          <w:rFonts w:ascii="Arial" w:eastAsia="Times New Roman" w:hAnsi="Arial" w:cs="Arial"/>
          <w:color w:val="000000"/>
          <w:sz w:val="13"/>
          <w:szCs w:val="13"/>
          <w:u w:val="single"/>
          <w:lang w:eastAsia="fr-FR"/>
        </w:rPr>
      </w:pPr>
      <w:r w:rsidRPr="00940EF5">
        <w:rPr>
          <w:rFonts w:ascii="Arial" w:eastAsia="Times New Roman" w:hAnsi="Arial" w:cs="Arial"/>
          <w:color w:val="000000"/>
          <w:sz w:val="13"/>
          <w:szCs w:val="13"/>
          <w:u w:val="single"/>
          <w:lang w:eastAsia="fr-FR"/>
        </w:rPr>
        <w:lastRenderedPageBreak/>
        <w:t>Tableau des Blessures :</w:t>
      </w:r>
    </w:p>
    <w:tbl>
      <w:tblPr>
        <w:tblW w:w="3000" w:type="pct"/>
        <w:jc w:val="center"/>
        <w:tblCellMar>
          <w:left w:w="0" w:type="dxa"/>
          <w:right w:w="0" w:type="dxa"/>
        </w:tblCellMar>
        <w:tblLook w:val="04A0"/>
      </w:tblPr>
      <w:tblGrid>
        <w:gridCol w:w="1360"/>
        <w:gridCol w:w="2722"/>
        <w:gridCol w:w="1361"/>
      </w:tblGrid>
      <w:tr w:rsidR="00940EF5" w:rsidRPr="00940EF5" w:rsidTr="00940EF5">
        <w:trPr>
          <w:jc w:val="center"/>
        </w:trPr>
        <w:tc>
          <w:tcPr>
            <w:tcW w:w="1250" w:type="pct"/>
            <w:tcBorders>
              <w:top w:val="nil"/>
              <w:left w:val="nil"/>
              <w:bottom w:val="nil"/>
              <w:right w:val="nil"/>
            </w:tcBorders>
            <w:shd w:val="clear" w:color="auto" w:fill="DDDDDD"/>
            <w:vAlign w:val="bottom"/>
            <w:hideMark/>
          </w:tcPr>
          <w:p w:rsidR="00940EF5" w:rsidRPr="00940EF5" w:rsidRDefault="00940EF5" w:rsidP="00940EF5">
            <w:pPr>
              <w:spacing w:after="0" w:line="240" w:lineRule="auto"/>
              <w:rPr>
                <w:rFonts w:ascii="Times New Roman" w:eastAsia="Times New Roman" w:hAnsi="Times New Roman" w:cs="Times New Roman"/>
                <w:sz w:val="13"/>
                <w:szCs w:val="13"/>
                <w:lang w:eastAsia="fr-FR"/>
              </w:rPr>
            </w:pPr>
            <w:r w:rsidRPr="00940EF5">
              <w:rPr>
                <w:rFonts w:ascii="Times New Roman" w:eastAsia="Times New Roman" w:hAnsi="Times New Roman" w:cs="Times New Roman"/>
                <w:b/>
                <w:bCs/>
                <w:sz w:val="13"/>
                <w:szCs w:val="13"/>
                <w:bdr w:val="none" w:sz="0" w:space="0" w:color="auto" w:frame="1"/>
                <w:lang w:eastAsia="fr-FR"/>
              </w:rPr>
              <w:t>Blessure</w:t>
            </w:r>
          </w:p>
        </w:tc>
        <w:tc>
          <w:tcPr>
            <w:tcW w:w="2500" w:type="pct"/>
            <w:tcBorders>
              <w:top w:val="nil"/>
              <w:left w:val="nil"/>
              <w:bottom w:val="nil"/>
              <w:right w:val="nil"/>
            </w:tcBorders>
            <w:shd w:val="clear" w:color="auto" w:fill="DDDDDD"/>
            <w:vAlign w:val="bottom"/>
            <w:hideMark/>
          </w:tcPr>
          <w:p w:rsidR="00940EF5" w:rsidRPr="00940EF5" w:rsidRDefault="00940EF5" w:rsidP="00940EF5">
            <w:pPr>
              <w:spacing w:after="0" w:line="240" w:lineRule="auto"/>
              <w:rPr>
                <w:rFonts w:ascii="Times New Roman" w:eastAsia="Times New Roman" w:hAnsi="Times New Roman" w:cs="Times New Roman"/>
                <w:sz w:val="13"/>
                <w:szCs w:val="13"/>
                <w:lang w:eastAsia="fr-FR"/>
              </w:rPr>
            </w:pPr>
            <w:r w:rsidRPr="00940EF5">
              <w:rPr>
                <w:rFonts w:ascii="Times New Roman" w:eastAsia="Times New Roman" w:hAnsi="Times New Roman" w:cs="Times New Roman"/>
                <w:b/>
                <w:bCs/>
                <w:sz w:val="13"/>
                <w:szCs w:val="13"/>
                <w:bdr w:val="none" w:sz="0" w:space="0" w:color="auto" w:frame="1"/>
                <w:lang w:eastAsia="fr-FR"/>
              </w:rPr>
              <w:t>Jeton</w:t>
            </w:r>
          </w:p>
        </w:tc>
        <w:tc>
          <w:tcPr>
            <w:tcW w:w="1250" w:type="pct"/>
            <w:tcBorders>
              <w:top w:val="nil"/>
              <w:left w:val="nil"/>
              <w:bottom w:val="nil"/>
              <w:right w:val="nil"/>
            </w:tcBorders>
            <w:shd w:val="clear" w:color="auto" w:fill="DDDDDD"/>
            <w:vAlign w:val="bottom"/>
            <w:hideMark/>
          </w:tcPr>
          <w:p w:rsidR="00940EF5" w:rsidRPr="00940EF5" w:rsidRDefault="00940EF5" w:rsidP="00940EF5">
            <w:pPr>
              <w:spacing w:after="0" w:line="240" w:lineRule="auto"/>
              <w:rPr>
                <w:rFonts w:ascii="Times New Roman" w:eastAsia="Times New Roman" w:hAnsi="Times New Roman" w:cs="Times New Roman"/>
                <w:sz w:val="13"/>
                <w:szCs w:val="13"/>
                <w:lang w:eastAsia="fr-FR"/>
              </w:rPr>
            </w:pPr>
            <w:r w:rsidRPr="00940EF5">
              <w:rPr>
                <w:rFonts w:ascii="Times New Roman" w:eastAsia="Times New Roman" w:hAnsi="Times New Roman" w:cs="Times New Roman"/>
                <w:b/>
                <w:bCs/>
                <w:sz w:val="13"/>
                <w:szCs w:val="13"/>
                <w:bdr w:val="none" w:sz="0" w:space="0" w:color="auto" w:frame="1"/>
                <w:lang w:eastAsia="fr-FR"/>
              </w:rPr>
              <w:t>Pénalité</w:t>
            </w:r>
          </w:p>
        </w:tc>
      </w:tr>
      <w:tr w:rsidR="00940EF5" w:rsidRPr="00940EF5" w:rsidTr="00940EF5">
        <w:trPr>
          <w:jc w:val="center"/>
        </w:trPr>
        <w:tc>
          <w:tcPr>
            <w:tcW w:w="0" w:type="auto"/>
            <w:tcBorders>
              <w:top w:val="nil"/>
              <w:left w:val="nil"/>
              <w:bottom w:val="nil"/>
              <w:right w:val="nil"/>
            </w:tcBorders>
            <w:vAlign w:val="bottom"/>
            <w:hideMark/>
          </w:tcPr>
          <w:p w:rsidR="00940EF5" w:rsidRPr="00940EF5" w:rsidRDefault="00940EF5" w:rsidP="00940EF5">
            <w:pPr>
              <w:spacing w:after="0" w:line="240" w:lineRule="auto"/>
              <w:rPr>
                <w:rFonts w:ascii="Times New Roman" w:eastAsia="Times New Roman" w:hAnsi="Times New Roman" w:cs="Times New Roman"/>
                <w:sz w:val="13"/>
                <w:szCs w:val="13"/>
                <w:lang w:eastAsia="fr-FR"/>
              </w:rPr>
            </w:pPr>
            <w:r w:rsidRPr="00940EF5">
              <w:rPr>
                <w:rFonts w:ascii="Times New Roman" w:eastAsia="Times New Roman" w:hAnsi="Times New Roman" w:cs="Times New Roman"/>
                <w:sz w:val="13"/>
                <w:szCs w:val="13"/>
                <w:lang w:eastAsia="fr-FR"/>
              </w:rPr>
              <w:t>Légère</w:t>
            </w:r>
          </w:p>
        </w:tc>
        <w:tc>
          <w:tcPr>
            <w:tcW w:w="0" w:type="auto"/>
            <w:tcBorders>
              <w:top w:val="nil"/>
              <w:left w:val="nil"/>
              <w:bottom w:val="nil"/>
              <w:right w:val="nil"/>
            </w:tcBorders>
            <w:vAlign w:val="bottom"/>
            <w:hideMark/>
          </w:tcPr>
          <w:p w:rsidR="00940EF5" w:rsidRPr="00940EF5" w:rsidRDefault="00940EF5" w:rsidP="00940EF5">
            <w:pPr>
              <w:spacing w:after="0" w:line="240" w:lineRule="auto"/>
              <w:rPr>
                <w:rFonts w:ascii="Times New Roman" w:eastAsia="Times New Roman" w:hAnsi="Times New Roman" w:cs="Times New Roman"/>
                <w:sz w:val="13"/>
                <w:szCs w:val="13"/>
                <w:lang w:eastAsia="fr-FR"/>
              </w:rPr>
            </w:pPr>
            <w:r w:rsidRPr="00940EF5">
              <w:rPr>
                <w:rFonts w:ascii="Times New Roman" w:eastAsia="Times New Roman" w:hAnsi="Times New Roman" w:cs="Times New Roman"/>
                <w:sz w:val="13"/>
                <w:szCs w:val="13"/>
                <w:lang w:eastAsia="fr-FR"/>
              </w:rPr>
              <w:t>Blanc</w:t>
            </w:r>
          </w:p>
        </w:tc>
        <w:tc>
          <w:tcPr>
            <w:tcW w:w="0" w:type="auto"/>
            <w:tcBorders>
              <w:top w:val="nil"/>
              <w:left w:val="nil"/>
              <w:bottom w:val="nil"/>
              <w:right w:val="nil"/>
            </w:tcBorders>
            <w:vAlign w:val="bottom"/>
            <w:hideMark/>
          </w:tcPr>
          <w:p w:rsidR="00940EF5" w:rsidRPr="00940EF5" w:rsidRDefault="00940EF5" w:rsidP="00940EF5">
            <w:pPr>
              <w:spacing w:after="0" w:line="240" w:lineRule="auto"/>
              <w:rPr>
                <w:rFonts w:ascii="Times New Roman" w:eastAsia="Times New Roman" w:hAnsi="Times New Roman" w:cs="Times New Roman"/>
                <w:sz w:val="13"/>
                <w:szCs w:val="13"/>
                <w:lang w:eastAsia="fr-FR"/>
              </w:rPr>
            </w:pPr>
            <w:r w:rsidRPr="00940EF5">
              <w:rPr>
                <w:rFonts w:ascii="Times New Roman" w:eastAsia="Times New Roman" w:hAnsi="Times New Roman" w:cs="Times New Roman"/>
                <w:sz w:val="13"/>
                <w:szCs w:val="13"/>
                <w:lang w:eastAsia="fr-FR"/>
              </w:rPr>
              <w:t>-1</w:t>
            </w:r>
          </w:p>
        </w:tc>
      </w:tr>
      <w:tr w:rsidR="00940EF5" w:rsidRPr="00940EF5" w:rsidTr="00940EF5">
        <w:trPr>
          <w:jc w:val="center"/>
        </w:trPr>
        <w:tc>
          <w:tcPr>
            <w:tcW w:w="0" w:type="auto"/>
            <w:tcBorders>
              <w:top w:val="nil"/>
              <w:left w:val="nil"/>
              <w:bottom w:val="nil"/>
              <w:right w:val="nil"/>
            </w:tcBorders>
            <w:vAlign w:val="bottom"/>
            <w:hideMark/>
          </w:tcPr>
          <w:p w:rsidR="00940EF5" w:rsidRPr="00940EF5" w:rsidRDefault="00940EF5" w:rsidP="00940EF5">
            <w:pPr>
              <w:spacing w:after="0" w:line="240" w:lineRule="auto"/>
              <w:rPr>
                <w:rFonts w:ascii="Times New Roman" w:eastAsia="Times New Roman" w:hAnsi="Times New Roman" w:cs="Times New Roman"/>
                <w:sz w:val="13"/>
                <w:szCs w:val="13"/>
                <w:lang w:eastAsia="fr-FR"/>
              </w:rPr>
            </w:pPr>
            <w:r w:rsidRPr="00940EF5">
              <w:rPr>
                <w:rFonts w:ascii="Times New Roman" w:eastAsia="Times New Roman" w:hAnsi="Times New Roman" w:cs="Times New Roman"/>
                <w:sz w:val="13"/>
                <w:szCs w:val="13"/>
                <w:lang w:eastAsia="fr-FR"/>
              </w:rPr>
              <w:t>Sérieuse</w:t>
            </w:r>
          </w:p>
        </w:tc>
        <w:tc>
          <w:tcPr>
            <w:tcW w:w="0" w:type="auto"/>
            <w:tcBorders>
              <w:top w:val="nil"/>
              <w:left w:val="nil"/>
              <w:bottom w:val="nil"/>
              <w:right w:val="nil"/>
            </w:tcBorders>
            <w:vAlign w:val="bottom"/>
            <w:hideMark/>
          </w:tcPr>
          <w:p w:rsidR="00940EF5" w:rsidRPr="00940EF5" w:rsidRDefault="00940EF5" w:rsidP="00940EF5">
            <w:pPr>
              <w:spacing w:after="0" w:line="240" w:lineRule="auto"/>
              <w:rPr>
                <w:rFonts w:ascii="Times New Roman" w:eastAsia="Times New Roman" w:hAnsi="Times New Roman" w:cs="Times New Roman"/>
                <w:sz w:val="13"/>
                <w:szCs w:val="13"/>
                <w:lang w:eastAsia="fr-FR"/>
              </w:rPr>
            </w:pPr>
            <w:r w:rsidRPr="00940EF5">
              <w:rPr>
                <w:rFonts w:ascii="Times New Roman" w:eastAsia="Times New Roman" w:hAnsi="Times New Roman" w:cs="Times New Roman"/>
                <w:sz w:val="13"/>
                <w:szCs w:val="13"/>
                <w:lang w:eastAsia="fr-FR"/>
              </w:rPr>
              <w:t>Rouge</w:t>
            </w:r>
          </w:p>
        </w:tc>
        <w:tc>
          <w:tcPr>
            <w:tcW w:w="0" w:type="auto"/>
            <w:tcBorders>
              <w:top w:val="nil"/>
              <w:left w:val="nil"/>
              <w:bottom w:val="nil"/>
              <w:right w:val="nil"/>
            </w:tcBorders>
            <w:vAlign w:val="bottom"/>
            <w:hideMark/>
          </w:tcPr>
          <w:p w:rsidR="00940EF5" w:rsidRPr="00940EF5" w:rsidRDefault="00940EF5" w:rsidP="00940EF5">
            <w:pPr>
              <w:spacing w:after="0" w:line="240" w:lineRule="auto"/>
              <w:rPr>
                <w:rFonts w:ascii="Times New Roman" w:eastAsia="Times New Roman" w:hAnsi="Times New Roman" w:cs="Times New Roman"/>
                <w:sz w:val="13"/>
                <w:szCs w:val="13"/>
                <w:lang w:eastAsia="fr-FR"/>
              </w:rPr>
            </w:pPr>
            <w:r w:rsidRPr="00940EF5">
              <w:rPr>
                <w:rFonts w:ascii="Times New Roman" w:eastAsia="Times New Roman" w:hAnsi="Times New Roman" w:cs="Times New Roman"/>
                <w:sz w:val="13"/>
                <w:szCs w:val="13"/>
                <w:lang w:eastAsia="fr-FR"/>
              </w:rPr>
              <w:t>-2</w:t>
            </w:r>
          </w:p>
        </w:tc>
      </w:tr>
      <w:tr w:rsidR="00940EF5" w:rsidRPr="00940EF5" w:rsidTr="00940EF5">
        <w:trPr>
          <w:jc w:val="center"/>
        </w:trPr>
        <w:tc>
          <w:tcPr>
            <w:tcW w:w="0" w:type="auto"/>
            <w:tcBorders>
              <w:top w:val="nil"/>
              <w:left w:val="nil"/>
              <w:bottom w:val="nil"/>
              <w:right w:val="nil"/>
            </w:tcBorders>
            <w:vAlign w:val="bottom"/>
            <w:hideMark/>
          </w:tcPr>
          <w:p w:rsidR="00940EF5" w:rsidRPr="00940EF5" w:rsidRDefault="00940EF5" w:rsidP="00940EF5">
            <w:pPr>
              <w:spacing w:after="0" w:line="240" w:lineRule="auto"/>
              <w:rPr>
                <w:rFonts w:ascii="Times New Roman" w:eastAsia="Times New Roman" w:hAnsi="Times New Roman" w:cs="Times New Roman"/>
                <w:sz w:val="13"/>
                <w:szCs w:val="13"/>
                <w:lang w:eastAsia="fr-FR"/>
              </w:rPr>
            </w:pPr>
            <w:r w:rsidRPr="00940EF5">
              <w:rPr>
                <w:rFonts w:ascii="Times New Roman" w:eastAsia="Times New Roman" w:hAnsi="Times New Roman" w:cs="Times New Roman"/>
                <w:sz w:val="13"/>
                <w:szCs w:val="13"/>
                <w:lang w:eastAsia="fr-FR"/>
              </w:rPr>
              <w:t>Grave</w:t>
            </w:r>
          </w:p>
        </w:tc>
        <w:tc>
          <w:tcPr>
            <w:tcW w:w="0" w:type="auto"/>
            <w:tcBorders>
              <w:top w:val="nil"/>
              <w:left w:val="nil"/>
              <w:bottom w:val="nil"/>
              <w:right w:val="nil"/>
            </w:tcBorders>
            <w:vAlign w:val="bottom"/>
            <w:hideMark/>
          </w:tcPr>
          <w:p w:rsidR="00940EF5" w:rsidRPr="00940EF5" w:rsidRDefault="00940EF5" w:rsidP="00940EF5">
            <w:pPr>
              <w:spacing w:after="0" w:line="240" w:lineRule="auto"/>
              <w:rPr>
                <w:rFonts w:ascii="Times New Roman" w:eastAsia="Times New Roman" w:hAnsi="Times New Roman" w:cs="Times New Roman"/>
                <w:sz w:val="13"/>
                <w:szCs w:val="13"/>
                <w:lang w:eastAsia="fr-FR"/>
              </w:rPr>
            </w:pPr>
            <w:r w:rsidRPr="00940EF5">
              <w:rPr>
                <w:rFonts w:ascii="Times New Roman" w:eastAsia="Times New Roman" w:hAnsi="Times New Roman" w:cs="Times New Roman"/>
                <w:sz w:val="13"/>
                <w:szCs w:val="13"/>
                <w:lang w:eastAsia="fr-FR"/>
              </w:rPr>
              <w:t>Bleu</w:t>
            </w:r>
          </w:p>
        </w:tc>
        <w:tc>
          <w:tcPr>
            <w:tcW w:w="0" w:type="auto"/>
            <w:tcBorders>
              <w:top w:val="nil"/>
              <w:left w:val="nil"/>
              <w:bottom w:val="nil"/>
              <w:right w:val="nil"/>
            </w:tcBorders>
            <w:vAlign w:val="bottom"/>
            <w:hideMark/>
          </w:tcPr>
          <w:p w:rsidR="00940EF5" w:rsidRPr="00940EF5" w:rsidRDefault="00940EF5" w:rsidP="00940EF5">
            <w:pPr>
              <w:spacing w:after="0" w:line="240" w:lineRule="auto"/>
              <w:rPr>
                <w:rFonts w:ascii="Times New Roman" w:eastAsia="Times New Roman" w:hAnsi="Times New Roman" w:cs="Times New Roman"/>
                <w:sz w:val="13"/>
                <w:szCs w:val="13"/>
                <w:lang w:eastAsia="fr-FR"/>
              </w:rPr>
            </w:pPr>
            <w:r w:rsidRPr="00940EF5">
              <w:rPr>
                <w:rFonts w:ascii="Times New Roman" w:eastAsia="Times New Roman" w:hAnsi="Times New Roman" w:cs="Times New Roman"/>
                <w:sz w:val="13"/>
                <w:szCs w:val="13"/>
                <w:lang w:eastAsia="fr-FR"/>
              </w:rPr>
              <w:t>-3</w:t>
            </w:r>
          </w:p>
        </w:tc>
      </w:tr>
      <w:tr w:rsidR="00940EF5" w:rsidRPr="00940EF5" w:rsidTr="00940EF5">
        <w:trPr>
          <w:jc w:val="center"/>
        </w:trPr>
        <w:tc>
          <w:tcPr>
            <w:tcW w:w="0" w:type="auto"/>
            <w:tcBorders>
              <w:top w:val="nil"/>
              <w:left w:val="nil"/>
              <w:bottom w:val="nil"/>
              <w:right w:val="nil"/>
            </w:tcBorders>
            <w:vAlign w:val="bottom"/>
            <w:hideMark/>
          </w:tcPr>
          <w:p w:rsidR="00940EF5" w:rsidRPr="00940EF5" w:rsidRDefault="00940EF5" w:rsidP="00940EF5">
            <w:pPr>
              <w:spacing w:after="0" w:line="240" w:lineRule="auto"/>
              <w:rPr>
                <w:rFonts w:ascii="Times New Roman" w:eastAsia="Times New Roman" w:hAnsi="Times New Roman" w:cs="Times New Roman"/>
                <w:sz w:val="13"/>
                <w:szCs w:val="13"/>
                <w:lang w:eastAsia="fr-FR"/>
              </w:rPr>
            </w:pPr>
            <w:r w:rsidRPr="00940EF5">
              <w:rPr>
                <w:rFonts w:ascii="Times New Roman" w:eastAsia="Times New Roman" w:hAnsi="Times New Roman" w:cs="Times New Roman"/>
                <w:sz w:val="13"/>
                <w:szCs w:val="13"/>
                <w:lang w:eastAsia="fr-FR"/>
              </w:rPr>
              <w:t>Critique</w:t>
            </w:r>
          </w:p>
        </w:tc>
        <w:tc>
          <w:tcPr>
            <w:tcW w:w="0" w:type="auto"/>
            <w:tcBorders>
              <w:top w:val="nil"/>
              <w:left w:val="nil"/>
              <w:bottom w:val="nil"/>
              <w:right w:val="nil"/>
            </w:tcBorders>
            <w:vAlign w:val="bottom"/>
            <w:hideMark/>
          </w:tcPr>
          <w:p w:rsidR="00940EF5" w:rsidRPr="00940EF5" w:rsidRDefault="00940EF5" w:rsidP="00940EF5">
            <w:pPr>
              <w:spacing w:after="0" w:line="240" w:lineRule="auto"/>
              <w:rPr>
                <w:rFonts w:ascii="Times New Roman" w:eastAsia="Times New Roman" w:hAnsi="Times New Roman" w:cs="Times New Roman"/>
                <w:sz w:val="13"/>
                <w:szCs w:val="13"/>
                <w:lang w:eastAsia="fr-FR"/>
              </w:rPr>
            </w:pPr>
            <w:r w:rsidRPr="00940EF5">
              <w:rPr>
                <w:rFonts w:ascii="Times New Roman" w:eastAsia="Times New Roman" w:hAnsi="Times New Roman" w:cs="Times New Roman"/>
                <w:sz w:val="13"/>
                <w:szCs w:val="13"/>
                <w:lang w:eastAsia="fr-FR"/>
              </w:rPr>
              <w:t>Bleu + Blanc (ou jeton d’une autre couleur)</w:t>
            </w:r>
          </w:p>
        </w:tc>
        <w:tc>
          <w:tcPr>
            <w:tcW w:w="0" w:type="auto"/>
            <w:tcBorders>
              <w:top w:val="nil"/>
              <w:left w:val="nil"/>
              <w:bottom w:val="nil"/>
              <w:right w:val="nil"/>
            </w:tcBorders>
            <w:vAlign w:val="bottom"/>
            <w:hideMark/>
          </w:tcPr>
          <w:p w:rsidR="00940EF5" w:rsidRPr="00940EF5" w:rsidRDefault="00940EF5" w:rsidP="00940EF5">
            <w:pPr>
              <w:spacing w:after="0" w:line="240" w:lineRule="auto"/>
              <w:rPr>
                <w:rFonts w:ascii="Times New Roman" w:eastAsia="Times New Roman" w:hAnsi="Times New Roman" w:cs="Times New Roman"/>
                <w:sz w:val="13"/>
                <w:szCs w:val="13"/>
                <w:lang w:eastAsia="fr-FR"/>
              </w:rPr>
            </w:pPr>
            <w:r w:rsidRPr="00940EF5">
              <w:rPr>
                <w:rFonts w:ascii="Times New Roman" w:eastAsia="Times New Roman" w:hAnsi="Times New Roman" w:cs="Times New Roman"/>
                <w:sz w:val="13"/>
                <w:szCs w:val="13"/>
                <w:lang w:eastAsia="fr-FR"/>
              </w:rPr>
              <w:t>-4</w:t>
            </w:r>
          </w:p>
        </w:tc>
      </w:tr>
    </w:tbl>
    <w:p w:rsidR="00940EF5" w:rsidRDefault="00940EF5" w:rsidP="00940EF5">
      <w:pPr>
        <w:shd w:val="clear" w:color="auto" w:fill="E8E8E8"/>
        <w:spacing w:after="0" w:line="288" w:lineRule="atLeast"/>
        <w:textAlignment w:val="baseline"/>
        <w:rPr>
          <w:rFonts w:ascii="Arial" w:eastAsia="Times New Roman" w:hAnsi="Arial" w:cs="Arial"/>
          <w:b/>
          <w:bCs/>
          <w:color w:val="000000"/>
          <w:sz w:val="13"/>
          <w:lang w:eastAsia="fr-FR"/>
        </w:rPr>
      </w:pPr>
    </w:p>
    <w:p w:rsidR="00940EF5" w:rsidRP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r w:rsidRPr="00940EF5">
        <w:rPr>
          <w:rFonts w:ascii="Arial" w:eastAsia="Times New Roman" w:hAnsi="Arial" w:cs="Arial"/>
          <w:b/>
          <w:bCs/>
          <w:color w:val="000000"/>
          <w:sz w:val="13"/>
          <w:lang w:eastAsia="fr-FR"/>
        </w:rPr>
        <w:t>Souffle</w:t>
      </w:r>
    </w:p>
    <w:p w:rsid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r w:rsidRPr="00940EF5">
        <w:rPr>
          <w:rFonts w:ascii="Arial" w:eastAsia="Times New Roman" w:hAnsi="Arial" w:cs="Arial"/>
          <w:color w:val="000000"/>
          <w:sz w:val="13"/>
          <w:szCs w:val="13"/>
          <w:lang w:eastAsia="fr-FR"/>
        </w:rPr>
        <w:t>Tu dois te dire : "Ok les gars. Mais certaines armes ne font perdre que du souffle. Comment je fais ?" On est toujours là,</w:t>
      </w:r>
      <w:r w:rsidRPr="00940EF5">
        <w:rPr>
          <w:rFonts w:ascii="Arial" w:eastAsia="Times New Roman" w:hAnsi="Arial" w:cs="Arial"/>
          <w:color w:val="000000"/>
          <w:sz w:val="13"/>
          <w:lang w:eastAsia="fr-FR"/>
        </w:rPr>
        <w:t> </w:t>
      </w:r>
      <w:proofErr w:type="spellStart"/>
      <w:r w:rsidRPr="00940EF5">
        <w:rPr>
          <w:rFonts w:ascii="Arial" w:eastAsia="Times New Roman" w:hAnsi="Arial" w:cs="Arial"/>
          <w:i/>
          <w:iCs/>
          <w:color w:val="000000"/>
          <w:sz w:val="13"/>
          <w:lang w:eastAsia="fr-FR"/>
        </w:rPr>
        <w:t>partner</w:t>
      </w:r>
      <w:proofErr w:type="spellEnd"/>
      <w:r w:rsidRPr="00940EF5">
        <w:rPr>
          <w:rFonts w:ascii="Arial" w:eastAsia="Times New Roman" w:hAnsi="Arial" w:cs="Arial"/>
          <w:color w:val="000000"/>
          <w:sz w:val="13"/>
          <w:szCs w:val="13"/>
          <w:lang w:eastAsia="fr-FR"/>
        </w:rPr>
        <w:t>. Considère les points de souffle comme des dommages habituels. Pour chaque multiple de la taille du méchant, augmente le niveau de blessure de 1.</w:t>
      </w:r>
    </w:p>
    <w:p w:rsidR="00940EF5" w:rsidRP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p>
    <w:p w:rsidR="00940EF5" w:rsidRP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r w:rsidRPr="00940EF5">
        <w:rPr>
          <w:rFonts w:ascii="Arial" w:eastAsia="Times New Roman" w:hAnsi="Arial" w:cs="Arial"/>
          <w:b/>
          <w:bCs/>
          <w:color w:val="000000"/>
          <w:sz w:val="13"/>
          <w:lang w:eastAsia="fr-FR"/>
        </w:rPr>
        <w:t>Etourdissement</w:t>
      </w:r>
    </w:p>
    <w:p w:rsid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r w:rsidRPr="00940EF5">
        <w:rPr>
          <w:rFonts w:ascii="Arial" w:eastAsia="Times New Roman" w:hAnsi="Arial" w:cs="Arial"/>
          <w:color w:val="000000"/>
          <w:sz w:val="13"/>
          <w:szCs w:val="13"/>
          <w:lang w:eastAsia="fr-FR"/>
        </w:rPr>
        <w:t>Tu n’as peut-être pas envie de noter l’étourdissement de tous les méchants. Ne t’en fait pas. Il te suffit de mettre la figurine à l’envers. Ainsi, tu n’oublieras pas de faire un jet d’encaissement lors de sa prochaine action. Dès que le jet d’encaissement est réussi, remets la figurine à l’endroit.</w:t>
      </w:r>
      <w:r w:rsidRPr="00940EF5">
        <w:rPr>
          <w:rFonts w:ascii="Arial" w:eastAsia="Times New Roman" w:hAnsi="Arial" w:cs="Arial"/>
          <w:color w:val="000000"/>
          <w:sz w:val="13"/>
          <w:szCs w:val="13"/>
          <w:lang w:eastAsia="fr-FR"/>
        </w:rPr>
        <w:br/>
        <w:t>Et comment différencier les méchants étourdis et les méchants morts ? Enlève tout simplement les jetons des morts !</w:t>
      </w:r>
    </w:p>
    <w:p w:rsidR="00940EF5" w:rsidRP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p>
    <w:p w:rsidR="00940EF5" w:rsidRP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r w:rsidRPr="00940EF5">
        <w:rPr>
          <w:rFonts w:ascii="Arial" w:eastAsia="Times New Roman" w:hAnsi="Arial" w:cs="Arial"/>
          <w:b/>
          <w:bCs/>
          <w:color w:val="000000"/>
          <w:sz w:val="13"/>
          <w:lang w:eastAsia="fr-FR"/>
        </w:rPr>
        <w:t>Divers</w:t>
      </w:r>
    </w:p>
    <w:p w:rsidR="00940EF5" w:rsidRP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proofErr w:type="spellStart"/>
      <w:r w:rsidRPr="00940EF5">
        <w:rPr>
          <w:rFonts w:ascii="Arial" w:eastAsia="Times New Roman" w:hAnsi="Arial" w:cs="Arial"/>
          <w:color w:val="000000"/>
          <w:sz w:val="13"/>
          <w:szCs w:val="13"/>
          <w:lang w:eastAsia="fr-FR"/>
        </w:rPr>
        <w:t>Hucksters</w:t>
      </w:r>
      <w:proofErr w:type="spellEnd"/>
      <w:r w:rsidRPr="00940EF5">
        <w:rPr>
          <w:rFonts w:ascii="Arial" w:eastAsia="Times New Roman" w:hAnsi="Arial" w:cs="Arial"/>
          <w:color w:val="000000"/>
          <w:sz w:val="13"/>
          <w:szCs w:val="13"/>
          <w:lang w:eastAsia="fr-FR"/>
        </w:rPr>
        <w:t> : Les Jokers rouges sont toujours bons. Tous les sorts dépendent d’une seule et même aptitude</w:t>
      </w:r>
      <w:r w:rsidRPr="00940EF5">
        <w:rPr>
          <w:rFonts w:ascii="Arial" w:eastAsia="Times New Roman" w:hAnsi="Arial" w:cs="Arial"/>
          <w:color w:val="000000"/>
          <w:sz w:val="13"/>
          <w:lang w:eastAsia="fr-FR"/>
        </w:rPr>
        <w:t> </w:t>
      </w:r>
      <w:r w:rsidRPr="00940EF5">
        <w:rPr>
          <w:rFonts w:ascii="Arial" w:eastAsia="Times New Roman" w:hAnsi="Arial" w:cs="Arial"/>
          <w:i/>
          <w:iCs/>
          <w:color w:val="000000"/>
          <w:sz w:val="13"/>
          <w:lang w:eastAsia="fr-FR"/>
        </w:rPr>
        <w:t>sort</w:t>
      </w:r>
      <w:r w:rsidRPr="00940EF5">
        <w:rPr>
          <w:rFonts w:ascii="Arial" w:eastAsia="Times New Roman" w:hAnsi="Arial" w:cs="Arial"/>
          <w:color w:val="000000"/>
          <w:sz w:val="13"/>
          <w:szCs w:val="13"/>
          <w:lang w:eastAsia="fr-FR"/>
        </w:rPr>
        <w:t>.</w:t>
      </w:r>
    </w:p>
    <w:p w:rsidR="00940EF5" w:rsidRP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r w:rsidRPr="00940EF5">
        <w:rPr>
          <w:rFonts w:ascii="Arial" w:eastAsia="Times New Roman" w:hAnsi="Arial" w:cs="Arial"/>
          <w:color w:val="000000"/>
          <w:sz w:val="13"/>
          <w:szCs w:val="13"/>
          <w:lang w:eastAsia="fr-FR"/>
        </w:rPr>
        <w:t>Savants fous : Les Jokers rouges sont toujours bons et ne sont plus à l’origine de démence.</w:t>
      </w:r>
    </w:p>
    <w:p w:rsidR="00940EF5" w:rsidRP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r w:rsidRPr="00940EF5">
        <w:rPr>
          <w:rFonts w:ascii="Arial" w:eastAsia="Times New Roman" w:hAnsi="Arial" w:cs="Arial"/>
          <w:color w:val="000000"/>
          <w:sz w:val="13"/>
          <w:szCs w:val="13"/>
          <w:lang w:eastAsia="fr-FR"/>
        </w:rPr>
        <w:t>Chamans : Les rituels sont désormais des concentrations, qui dépendent d’une seule et même aptitude</w:t>
      </w:r>
      <w:r w:rsidRPr="00940EF5">
        <w:rPr>
          <w:rFonts w:ascii="Arial" w:eastAsia="Times New Roman" w:hAnsi="Arial" w:cs="Arial"/>
          <w:color w:val="000000"/>
          <w:sz w:val="13"/>
          <w:lang w:eastAsia="fr-FR"/>
        </w:rPr>
        <w:t> </w:t>
      </w:r>
      <w:r w:rsidRPr="00940EF5">
        <w:rPr>
          <w:rFonts w:ascii="Arial" w:eastAsia="Times New Roman" w:hAnsi="Arial" w:cs="Arial"/>
          <w:i/>
          <w:iCs/>
          <w:color w:val="000000"/>
          <w:sz w:val="13"/>
          <w:lang w:eastAsia="fr-FR"/>
        </w:rPr>
        <w:t>rituel</w:t>
      </w:r>
      <w:r w:rsidRPr="00940EF5">
        <w:rPr>
          <w:rFonts w:ascii="Arial" w:eastAsia="Times New Roman" w:hAnsi="Arial" w:cs="Arial"/>
          <w:color w:val="000000"/>
          <w:sz w:val="13"/>
          <w:szCs w:val="13"/>
          <w:lang w:eastAsia="fr-FR"/>
        </w:rPr>
        <w:t>.</w:t>
      </w:r>
    </w:p>
    <w:p w:rsidR="00940EF5" w:rsidRP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r w:rsidRPr="00940EF5">
        <w:rPr>
          <w:rFonts w:ascii="Arial" w:eastAsia="Times New Roman" w:hAnsi="Arial" w:cs="Arial"/>
          <w:color w:val="000000"/>
          <w:sz w:val="13"/>
          <w:szCs w:val="13"/>
          <w:lang w:eastAsia="fr-FR"/>
        </w:rPr>
        <w:t>Pépites de Légende : Le gang gagne une Pépite de Légende à la fin de chaque aventure. Le conteur gagne une Pépite de Légende pour lui quand il diminue le Degré de Terreur.</w:t>
      </w:r>
    </w:p>
    <w:p w:rsidR="00940EF5" w:rsidRP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r w:rsidRPr="00940EF5">
        <w:rPr>
          <w:rFonts w:ascii="Arial" w:eastAsia="Times New Roman" w:hAnsi="Arial" w:cs="Arial"/>
          <w:color w:val="000000"/>
          <w:sz w:val="13"/>
          <w:szCs w:val="13"/>
          <w:lang w:eastAsia="fr-FR"/>
        </w:rPr>
        <w:t>Trempe : La Trempe d’un personnage ne peut excéder 5 points. Un personnage peut désormais perdre 1 point de Trempe s’il se plante en faisant un jet de</w:t>
      </w:r>
      <w:r w:rsidRPr="00940EF5">
        <w:rPr>
          <w:rFonts w:ascii="Arial" w:eastAsia="Times New Roman" w:hAnsi="Arial" w:cs="Arial"/>
          <w:color w:val="000000"/>
          <w:sz w:val="13"/>
          <w:lang w:eastAsia="fr-FR"/>
        </w:rPr>
        <w:t> </w:t>
      </w:r>
      <w:r w:rsidRPr="00940EF5">
        <w:rPr>
          <w:rFonts w:ascii="Arial" w:eastAsia="Times New Roman" w:hAnsi="Arial" w:cs="Arial"/>
          <w:i/>
          <w:iCs/>
          <w:color w:val="000000"/>
          <w:sz w:val="13"/>
          <w:lang w:eastAsia="fr-FR"/>
        </w:rPr>
        <w:t>tripes</w:t>
      </w:r>
      <w:r w:rsidRPr="00940EF5">
        <w:rPr>
          <w:rFonts w:ascii="Arial" w:eastAsia="Times New Roman" w:hAnsi="Arial" w:cs="Arial"/>
          <w:color w:val="000000"/>
          <w:sz w:val="13"/>
          <w:lang w:eastAsia="fr-FR"/>
        </w:rPr>
        <w:t> </w:t>
      </w:r>
      <w:r w:rsidRPr="00940EF5">
        <w:rPr>
          <w:rFonts w:ascii="Arial" w:eastAsia="Times New Roman" w:hAnsi="Arial" w:cs="Arial"/>
          <w:color w:val="000000"/>
          <w:sz w:val="13"/>
          <w:szCs w:val="13"/>
          <w:lang w:eastAsia="fr-FR"/>
        </w:rPr>
        <w:t>contre une Horreur possédant un score de Terreur supérieur ou égal à 9.</w:t>
      </w:r>
    </w:p>
    <w:p w:rsid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r w:rsidRPr="00940EF5">
        <w:rPr>
          <w:rFonts w:ascii="Arial" w:eastAsia="Times New Roman" w:hAnsi="Arial" w:cs="Arial"/>
          <w:color w:val="000000"/>
          <w:sz w:val="13"/>
          <w:szCs w:val="13"/>
          <w:lang w:eastAsia="fr-FR"/>
        </w:rPr>
        <w:t xml:space="preserve">Los </w:t>
      </w:r>
      <w:proofErr w:type="spellStart"/>
      <w:r w:rsidRPr="00940EF5">
        <w:rPr>
          <w:rFonts w:ascii="Arial" w:eastAsia="Times New Roman" w:hAnsi="Arial" w:cs="Arial"/>
          <w:color w:val="000000"/>
          <w:sz w:val="13"/>
          <w:szCs w:val="13"/>
          <w:lang w:eastAsia="fr-FR"/>
        </w:rPr>
        <w:t>Diablos</w:t>
      </w:r>
      <w:proofErr w:type="spellEnd"/>
      <w:r w:rsidRPr="00940EF5">
        <w:rPr>
          <w:rFonts w:ascii="Arial" w:eastAsia="Times New Roman" w:hAnsi="Arial" w:cs="Arial"/>
          <w:color w:val="000000"/>
          <w:sz w:val="13"/>
          <w:szCs w:val="13"/>
          <w:lang w:eastAsia="fr-FR"/>
        </w:rPr>
        <w:t xml:space="preserve"> : Les taureaux du diable font parfois leur apparition une fois qu’un personnage a atteint 5 points de Trempe. Considère ce seuil comme un minimum, et non comme une sonnette d’alarme. Quand un héros devient la bête noire de </w:t>
      </w:r>
      <w:proofErr w:type="spellStart"/>
      <w:r w:rsidRPr="00940EF5">
        <w:rPr>
          <w:rFonts w:ascii="Arial" w:eastAsia="Times New Roman" w:hAnsi="Arial" w:cs="Arial"/>
          <w:color w:val="000000"/>
          <w:sz w:val="13"/>
          <w:szCs w:val="13"/>
          <w:lang w:eastAsia="fr-FR"/>
        </w:rPr>
        <w:t>Reckoner</w:t>
      </w:r>
      <w:proofErr w:type="spellEnd"/>
      <w:r w:rsidRPr="00940EF5">
        <w:rPr>
          <w:rFonts w:ascii="Arial" w:eastAsia="Times New Roman" w:hAnsi="Arial" w:cs="Arial"/>
          <w:color w:val="000000"/>
          <w:sz w:val="13"/>
          <w:szCs w:val="13"/>
          <w:lang w:eastAsia="fr-FR"/>
        </w:rPr>
        <w:t>, les taureaux lui rendent une petite visite.</w:t>
      </w:r>
    </w:p>
    <w:p w:rsidR="00940EF5" w:rsidRP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p>
    <w:p w:rsidR="00940EF5" w:rsidRP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r w:rsidRPr="00940EF5">
        <w:rPr>
          <w:rFonts w:ascii="Arial" w:eastAsia="Times New Roman" w:hAnsi="Arial" w:cs="Arial"/>
          <w:b/>
          <w:bCs/>
          <w:color w:val="000000"/>
          <w:sz w:val="13"/>
          <w:lang w:eastAsia="fr-FR"/>
        </w:rPr>
        <w:t xml:space="preserve">Errata de </w:t>
      </w:r>
      <w:proofErr w:type="spellStart"/>
      <w:r w:rsidRPr="00940EF5">
        <w:rPr>
          <w:rFonts w:ascii="Arial" w:eastAsia="Times New Roman" w:hAnsi="Arial" w:cs="Arial"/>
          <w:b/>
          <w:bCs/>
          <w:color w:val="000000"/>
          <w:sz w:val="13"/>
          <w:lang w:eastAsia="fr-FR"/>
        </w:rPr>
        <w:t>Deadlands</w:t>
      </w:r>
      <w:proofErr w:type="spellEnd"/>
    </w:p>
    <w:p w:rsidR="00940EF5" w:rsidRP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r w:rsidRPr="00940EF5">
        <w:rPr>
          <w:rFonts w:ascii="Arial" w:eastAsia="Times New Roman" w:hAnsi="Arial" w:cs="Arial"/>
          <w:color w:val="000000"/>
          <w:sz w:val="13"/>
          <w:szCs w:val="13"/>
          <w:lang w:eastAsia="fr-FR"/>
        </w:rPr>
        <w:t>Page 31 : Métier. Ajouter la concentration photographe.</w:t>
      </w:r>
    </w:p>
    <w:p w:rsidR="00940EF5" w:rsidRP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r w:rsidRPr="00940EF5">
        <w:rPr>
          <w:rFonts w:ascii="Arial" w:eastAsia="Times New Roman" w:hAnsi="Arial" w:cs="Arial"/>
          <w:color w:val="000000"/>
          <w:sz w:val="13"/>
          <w:szCs w:val="13"/>
          <w:lang w:eastAsia="fr-FR"/>
        </w:rPr>
        <w:t>Page 40 : Cupide. Si tu es cupide, tu ne peux posséder que du "matos d’occase" (décrit à la page 68).</w:t>
      </w:r>
    </w:p>
    <w:p w:rsidR="00940EF5" w:rsidRP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r w:rsidRPr="00940EF5">
        <w:rPr>
          <w:rFonts w:ascii="Arial" w:eastAsia="Times New Roman" w:hAnsi="Arial" w:cs="Arial"/>
          <w:color w:val="000000"/>
          <w:sz w:val="13"/>
          <w:szCs w:val="13"/>
          <w:lang w:eastAsia="fr-FR"/>
        </w:rPr>
        <w:t>Page 88 : La taille y fait. Il faut toujours arrondir à l’inférieur, même dans ce cas.</w:t>
      </w:r>
    </w:p>
    <w:p w:rsidR="00940EF5" w:rsidRP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r w:rsidRPr="00940EF5">
        <w:rPr>
          <w:rFonts w:ascii="Arial" w:eastAsia="Times New Roman" w:hAnsi="Arial" w:cs="Arial"/>
          <w:color w:val="000000"/>
          <w:sz w:val="13"/>
          <w:szCs w:val="13"/>
          <w:lang w:eastAsia="fr-FR"/>
        </w:rPr>
        <w:t>Page 128 : Vision mystique (tableau). Un sujet majeur, comme les conséquences d’un raid, nécessite 10 points d’apaisement (et non 5).</w:t>
      </w:r>
    </w:p>
    <w:p w:rsidR="00940EF5" w:rsidRP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r w:rsidRPr="00940EF5">
        <w:rPr>
          <w:rFonts w:ascii="Arial" w:eastAsia="Times New Roman" w:hAnsi="Arial" w:cs="Arial"/>
          <w:color w:val="000000"/>
          <w:sz w:val="13"/>
          <w:szCs w:val="13"/>
          <w:lang w:eastAsia="fr-FR"/>
        </w:rPr>
        <w:t>Page 150 : Les Juges de Potence. Leurs colts se volatilisent dans les mains des vivants.</w:t>
      </w:r>
    </w:p>
    <w:p w:rsidR="00940EF5" w:rsidRPr="00940EF5" w:rsidRDefault="00940EF5" w:rsidP="00940EF5">
      <w:pPr>
        <w:shd w:val="clear" w:color="auto" w:fill="E8E8E8"/>
        <w:spacing w:after="0" w:line="288" w:lineRule="atLeast"/>
        <w:textAlignment w:val="baseline"/>
        <w:rPr>
          <w:rFonts w:ascii="Arial" w:eastAsia="Times New Roman" w:hAnsi="Arial" w:cs="Arial"/>
          <w:color w:val="000000"/>
          <w:sz w:val="13"/>
          <w:szCs w:val="13"/>
          <w:lang w:eastAsia="fr-FR"/>
        </w:rPr>
      </w:pPr>
      <w:r w:rsidRPr="00940EF5">
        <w:rPr>
          <w:rFonts w:ascii="Arial" w:eastAsia="Times New Roman" w:hAnsi="Arial" w:cs="Arial"/>
          <w:color w:val="000000"/>
          <w:sz w:val="13"/>
          <w:szCs w:val="13"/>
          <w:lang w:eastAsia="fr-FR"/>
        </w:rPr>
        <w:t xml:space="preserve">Page 151 : </w:t>
      </w:r>
      <w:proofErr w:type="spellStart"/>
      <w:r w:rsidRPr="00940EF5">
        <w:rPr>
          <w:rFonts w:ascii="Arial" w:eastAsia="Times New Roman" w:hAnsi="Arial" w:cs="Arial"/>
          <w:color w:val="000000"/>
          <w:sz w:val="13"/>
          <w:szCs w:val="13"/>
          <w:lang w:eastAsia="fr-FR"/>
        </w:rPr>
        <w:t>Jackalope</w:t>
      </w:r>
      <w:proofErr w:type="spellEnd"/>
      <w:r w:rsidRPr="00940EF5">
        <w:rPr>
          <w:rFonts w:ascii="Arial" w:eastAsia="Times New Roman" w:hAnsi="Arial" w:cs="Arial"/>
          <w:color w:val="000000"/>
          <w:sz w:val="13"/>
          <w:szCs w:val="13"/>
          <w:lang w:eastAsia="fr-FR"/>
        </w:rPr>
        <w:t xml:space="preserve">. Un </w:t>
      </w:r>
      <w:proofErr w:type="spellStart"/>
      <w:r w:rsidRPr="00940EF5">
        <w:rPr>
          <w:rFonts w:ascii="Arial" w:eastAsia="Times New Roman" w:hAnsi="Arial" w:cs="Arial"/>
          <w:color w:val="000000"/>
          <w:sz w:val="13"/>
          <w:szCs w:val="13"/>
          <w:lang w:eastAsia="fr-FR"/>
        </w:rPr>
        <w:t>Jackalope</w:t>
      </w:r>
      <w:proofErr w:type="spellEnd"/>
      <w:r w:rsidRPr="00940EF5">
        <w:rPr>
          <w:rFonts w:ascii="Arial" w:eastAsia="Times New Roman" w:hAnsi="Arial" w:cs="Arial"/>
          <w:color w:val="000000"/>
          <w:sz w:val="13"/>
          <w:szCs w:val="13"/>
          <w:lang w:eastAsia="fr-FR"/>
        </w:rPr>
        <w:t xml:space="preserve"> possède une Terreur de 5 (et non 7).</w:t>
      </w:r>
    </w:p>
    <w:p w:rsidR="0044128B" w:rsidRDefault="00940EF5" w:rsidP="00940EF5">
      <w:pPr>
        <w:spacing w:after="0"/>
      </w:pPr>
    </w:p>
    <w:sectPr w:rsidR="0044128B" w:rsidSect="00940EF5">
      <w:type w:val="continuous"/>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5"/>
  <w:proofState w:spelling="clean" w:grammar="clean"/>
  <w:defaultTabStop w:val="708"/>
  <w:hyphenationZone w:val="425"/>
  <w:characterSpacingControl w:val="doNotCompress"/>
  <w:compat/>
  <w:rsids>
    <w:rsidRoot w:val="00940EF5"/>
    <w:rsid w:val="006B7BAA"/>
    <w:rsid w:val="007004D0"/>
    <w:rsid w:val="00940EF5"/>
    <w:rsid w:val="00E62F56"/>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7BAA"/>
  </w:style>
  <w:style w:type="paragraph" w:styleId="Titre2">
    <w:name w:val="heading 2"/>
    <w:basedOn w:val="Normal"/>
    <w:link w:val="Titre2Car"/>
    <w:uiPriority w:val="9"/>
    <w:qFormat/>
    <w:rsid w:val="00940EF5"/>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940EF5"/>
    <w:rPr>
      <w:rFonts w:ascii="Times New Roman" w:eastAsia="Times New Roman" w:hAnsi="Times New Roman" w:cs="Times New Roman"/>
      <w:b/>
      <w:bCs/>
      <w:sz w:val="36"/>
      <w:szCs w:val="36"/>
      <w:lang w:eastAsia="fr-FR"/>
    </w:rPr>
  </w:style>
  <w:style w:type="paragraph" w:styleId="z-Hautduformulaire">
    <w:name w:val="HTML Top of Form"/>
    <w:basedOn w:val="Normal"/>
    <w:next w:val="Normal"/>
    <w:link w:val="z-HautduformulaireCar"/>
    <w:hidden/>
    <w:uiPriority w:val="99"/>
    <w:semiHidden/>
    <w:unhideWhenUsed/>
    <w:rsid w:val="00940EF5"/>
    <w:pPr>
      <w:pBdr>
        <w:bottom w:val="single" w:sz="6" w:space="1" w:color="auto"/>
      </w:pBdr>
      <w:spacing w:after="0" w:line="240" w:lineRule="auto"/>
      <w:jc w:val="center"/>
    </w:pPr>
    <w:rPr>
      <w:rFonts w:ascii="Arial" w:eastAsia="Times New Roman" w:hAnsi="Arial" w:cs="Arial"/>
      <w:vanish/>
      <w:sz w:val="16"/>
      <w:szCs w:val="16"/>
      <w:lang w:eastAsia="fr-FR"/>
    </w:rPr>
  </w:style>
  <w:style w:type="character" w:customStyle="1" w:styleId="z-HautduformulaireCar">
    <w:name w:val="z-Haut du formulaire Car"/>
    <w:basedOn w:val="Policepardfaut"/>
    <w:link w:val="z-Hautduformulaire"/>
    <w:uiPriority w:val="99"/>
    <w:semiHidden/>
    <w:rsid w:val="00940EF5"/>
    <w:rPr>
      <w:rFonts w:ascii="Arial" w:eastAsia="Times New Roman" w:hAnsi="Arial" w:cs="Arial"/>
      <w:vanish/>
      <w:sz w:val="16"/>
      <w:szCs w:val="16"/>
      <w:lang w:eastAsia="fr-FR"/>
    </w:rPr>
  </w:style>
  <w:style w:type="character" w:customStyle="1" w:styleId="note">
    <w:name w:val="note"/>
    <w:basedOn w:val="Policepardfaut"/>
    <w:rsid w:val="00940EF5"/>
  </w:style>
  <w:style w:type="paragraph" w:styleId="z-Basduformulaire">
    <w:name w:val="HTML Bottom of Form"/>
    <w:basedOn w:val="Normal"/>
    <w:next w:val="Normal"/>
    <w:link w:val="z-BasduformulaireCar"/>
    <w:hidden/>
    <w:uiPriority w:val="99"/>
    <w:semiHidden/>
    <w:unhideWhenUsed/>
    <w:rsid w:val="00940EF5"/>
    <w:pPr>
      <w:pBdr>
        <w:top w:val="single" w:sz="6" w:space="1" w:color="auto"/>
      </w:pBdr>
      <w:spacing w:after="0" w:line="240" w:lineRule="auto"/>
      <w:jc w:val="center"/>
    </w:pPr>
    <w:rPr>
      <w:rFonts w:ascii="Arial" w:eastAsia="Times New Roman" w:hAnsi="Arial" w:cs="Arial"/>
      <w:vanish/>
      <w:sz w:val="16"/>
      <w:szCs w:val="16"/>
      <w:lang w:eastAsia="fr-FR"/>
    </w:rPr>
  </w:style>
  <w:style w:type="character" w:customStyle="1" w:styleId="z-BasduformulaireCar">
    <w:name w:val="z-Bas du formulaire Car"/>
    <w:basedOn w:val="Policepardfaut"/>
    <w:link w:val="z-Basduformulaire"/>
    <w:uiPriority w:val="99"/>
    <w:semiHidden/>
    <w:rsid w:val="00940EF5"/>
    <w:rPr>
      <w:rFonts w:ascii="Arial" w:eastAsia="Times New Roman" w:hAnsi="Arial" w:cs="Arial"/>
      <w:vanish/>
      <w:sz w:val="16"/>
      <w:szCs w:val="16"/>
      <w:lang w:eastAsia="fr-FR"/>
    </w:rPr>
  </w:style>
  <w:style w:type="paragraph" w:styleId="NormalWeb">
    <w:name w:val="Normal (Web)"/>
    <w:basedOn w:val="Normal"/>
    <w:uiPriority w:val="99"/>
    <w:semiHidden/>
    <w:unhideWhenUsed/>
    <w:rsid w:val="00940EF5"/>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apple-converted-space">
    <w:name w:val="apple-converted-space"/>
    <w:basedOn w:val="Policepardfaut"/>
    <w:rsid w:val="00940EF5"/>
  </w:style>
  <w:style w:type="character" w:customStyle="1" w:styleId="vcard">
    <w:name w:val="vcard"/>
    <w:basedOn w:val="Policepardfaut"/>
    <w:rsid w:val="00940EF5"/>
  </w:style>
  <w:style w:type="character" w:styleId="Lienhypertexte">
    <w:name w:val="Hyperlink"/>
    <w:basedOn w:val="Policepardfaut"/>
    <w:uiPriority w:val="99"/>
    <w:semiHidden/>
    <w:unhideWhenUsed/>
    <w:rsid w:val="00940EF5"/>
    <w:rPr>
      <w:color w:val="0000FF"/>
      <w:u w:val="single"/>
    </w:rPr>
  </w:style>
  <w:style w:type="character" w:styleId="lev">
    <w:name w:val="Strong"/>
    <w:basedOn w:val="Policepardfaut"/>
    <w:uiPriority w:val="22"/>
    <w:qFormat/>
    <w:rsid w:val="00940EF5"/>
    <w:rPr>
      <w:b/>
      <w:bCs/>
    </w:rPr>
  </w:style>
  <w:style w:type="character" w:styleId="Accentuation">
    <w:name w:val="Emphasis"/>
    <w:basedOn w:val="Policepardfaut"/>
    <w:uiPriority w:val="20"/>
    <w:qFormat/>
    <w:rsid w:val="00940EF5"/>
    <w:rPr>
      <w:i/>
      <w:iCs/>
    </w:rPr>
  </w:style>
  <w:style w:type="paragraph" w:styleId="Textedebulles">
    <w:name w:val="Balloon Text"/>
    <w:basedOn w:val="Normal"/>
    <w:link w:val="TextedebullesCar"/>
    <w:uiPriority w:val="99"/>
    <w:semiHidden/>
    <w:unhideWhenUsed/>
    <w:rsid w:val="00940EF5"/>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940EF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534149583">
      <w:bodyDiv w:val="1"/>
      <w:marLeft w:val="0"/>
      <w:marRight w:val="0"/>
      <w:marTop w:val="0"/>
      <w:marBottom w:val="0"/>
      <w:divBdr>
        <w:top w:val="none" w:sz="0" w:space="0" w:color="auto"/>
        <w:left w:val="none" w:sz="0" w:space="0" w:color="auto"/>
        <w:bottom w:val="none" w:sz="0" w:space="0" w:color="auto"/>
        <w:right w:val="none" w:sz="0" w:space="0" w:color="auto"/>
      </w:divBdr>
      <w:divsChild>
        <w:div w:id="233247165">
          <w:marLeft w:val="0"/>
          <w:marRight w:val="0"/>
          <w:marTop w:val="0"/>
          <w:marBottom w:val="0"/>
          <w:divBdr>
            <w:top w:val="none" w:sz="0" w:space="0" w:color="auto"/>
            <w:left w:val="none" w:sz="0" w:space="0" w:color="auto"/>
            <w:bottom w:val="none" w:sz="0" w:space="0" w:color="auto"/>
            <w:right w:val="none" w:sz="0" w:space="0" w:color="auto"/>
          </w:divBdr>
          <w:divsChild>
            <w:div w:id="159126039">
              <w:marLeft w:val="0"/>
              <w:marRight w:val="0"/>
              <w:marTop w:val="0"/>
              <w:marBottom w:val="120"/>
              <w:divBdr>
                <w:top w:val="none" w:sz="0" w:space="0" w:color="auto"/>
                <w:left w:val="none" w:sz="0" w:space="0" w:color="auto"/>
                <w:bottom w:val="none" w:sz="0" w:space="0" w:color="auto"/>
                <w:right w:val="none" w:sz="0" w:space="0" w:color="auto"/>
              </w:divBdr>
              <w:divsChild>
                <w:div w:id="1679307896">
                  <w:marLeft w:val="0"/>
                  <w:marRight w:val="0"/>
                  <w:marTop w:val="0"/>
                  <w:marBottom w:val="0"/>
                  <w:divBdr>
                    <w:top w:val="none" w:sz="0" w:space="0" w:color="auto"/>
                    <w:left w:val="none" w:sz="0" w:space="0" w:color="auto"/>
                    <w:bottom w:val="none" w:sz="0" w:space="0" w:color="auto"/>
                    <w:right w:val="none" w:sz="0" w:space="0" w:color="auto"/>
                  </w:divBdr>
                  <w:divsChild>
                    <w:div w:id="426318295">
                      <w:marLeft w:val="0"/>
                      <w:marRight w:val="0"/>
                      <w:marTop w:val="0"/>
                      <w:marBottom w:val="0"/>
                      <w:divBdr>
                        <w:top w:val="none" w:sz="0" w:space="0" w:color="auto"/>
                        <w:left w:val="none" w:sz="0" w:space="0" w:color="auto"/>
                        <w:bottom w:val="none" w:sz="0" w:space="0" w:color="auto"/>
                        <w:right w:val="none" w:sz="0" w:space="0" w:color="auto"/>
                      </w:divBdr>
                      <w:divsChild>
                        <w:div w:id="1398432015">
                          <w:marLeft w:val="0"/>
                          <w:marRight w:val="0"/>
                          <w:marTop w:val="0"/>
                          <w:marBottom w:val="0"/>
                          <w:divBdr>
                            <w:top w:val="none" w:sz="0" w:space="0" w:color="auto"/>
                            <w:left w:val="none" w:sz="0" w:space="0" w:color="auto"/>
                            <w:bottom w:val="none" w:sz="0" w:space="0" w:color="auto"/>
                            <w:right w:val="none" w:sz="0" w:space="0" w:color="auto"/>
                          </w:divBdr>
                        </w:div>
                        <w:div w:id="632755096">
                          <w:marLeft w:val="0"/>
                          <w:marRight w:val="0"/>
                          <w:marTop w:val="0"/>
                          <w:marBottom w:val="0"/>
                          <w:divBdr>
                            <w:top w:val="none" w:sz="0" w:space="0" w:color="auto"/>
                            <w:left w:val="none" w:sz="0" w:space="0" w:color="auto"/>
                            <w:bottom w:val="none" w:sz="0" w:space="0" w:color="auto"/>
                            <w:right w:val="none" w:sz="0" w:space="0" w:color="auto"/>
                          </w:divBdr>
                        </w:div>
                        <w:div w:id="906384703">
                          <w:marLeft w:val="0"/>
                          <w:marRight w:val="0"/>
                          <w:marTop w:val="0"/>
                          <w:marBottom w:val="0"/>
                          <w:divBdr>
                            <w:top w:val="none" w:sz="0" w:space="0" w:color="auto"/>
                            <w:left w:val="none" w:sz="0" w:space="0" w:color="auto"/>
                            <w:bottom w:val="none" w:sz="0" w:space="0" w:color="auto"/>
                            <w:right w:val="none" w:sz="0" w:space="0" w:color="auto"/>
                          </w:divBdr>
                        </w:div>
                        <w:div w:id="1770733023">
                          <w:marLeft w:val="0"/>
                          <w:marRight w:val="0"/>
                          <w:marTop w:val="0"/>
                          <w:marBottom w:val="0"/>
                          <w:divBdr>
                            <w:top w:val="none" w:sz="0" w:space="0" w:color="auto"/>
                            <w:left w:val="none" w:sz="0" w:space="0" w:color="auto"/>
                            <w:bottom w:val="none" w:sz="0" w:space="0" w:color="auto"/>
                            <w:right w:val="none" w:sz="0" w:space="0" w:color="auto"/>
                          </w:divBdr>
                        </w:div>
                        <w:div w:id="881944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6665003">
          <w:marLeft w:val="0"/>
          <w:marRight w:val="0"/>
          <w:marTop w:val="0"/>
          <w:marBottom w:val="288"/>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4</Pages>
  <Words>2236</Words>
  <Characters>12303</Characters>
  <Application>Microsoft Office Word</Application>
  <DocSecurity>0</DocSecurity>
  <Lines>102</Lines>
  <Paragraphs>29</Paragraphs>
  <ScaleCrop>false</ScaleCrop>
  <Company>Capgemini</Company>
  <LinksUpToDate>false</LinksUpToDate>
  <CharactersWithSpaces>14510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Alexandre BASTIÉ (abastie)</dc:creator>
  <cp:lastModifiedBy>Alexandre BASTIÉ (abastie)</cp:lastModifiedBy>
  <cp:revision>1</cp:revision>
  <dcterms:created xsi:type="dcterms:W3CDTF">2016-09-18T15:13:00Z</dcterms:created>
  <dcterms:modified xsi:type="dcterms:W3CDTF">2016-09-18T15:20:00Z</dcterms:modified>
</cp:coreProperties>
</file>