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176B02" w:rsidRDefault="00176B02" w:rsidP="009C3375">
      <w:pPr>
        <w:rPr>
          <w:b/>
          <w:sz w:val="32"/>
          <w:szCs w:val="32"/>
        </w:rPr>
      </w:pPr>
      <w:r w:rsidRPr="00176B02">
        <w:rPr>
          <w:b/>
          <w:sz w:val="32"/>
          <w:szCs w:val="32"/>
        </w:rPr>
        <w:t>Créer un bon investigateur</w:t>
      </w:r>
    </w:p>
    <w:p w:rsidR="00EE5EC2" w:rsidRPr="00EE5EC2" w:rsidRDefault="00EE5EC2" w:rsidP="00EE5EC2">
      <w:pPr>
        <w:spacing w:after="0" w:line="125" w:lineRule="atLeast"/>
        <w:rPr>
          <w:rFonts w:ascii="toc" w:eastAsia="Times New Roman" w:hAnsi="toc" w:cs="Times New Roman"/>
          <w:color w:val="999999"/>
          <w:sz w:val="20"/>
          <w:szCs w:val="20"/>
          <w:lang w:eastAsia="fr-FR"/>
        </w:rPr>
      </w:pPr>
      <w:r w:rsidRPr="00EE5EC2">
        <w:rPr>
          <w:rFonts w:ascii="toc" w:eastAsia="Times New Roman" w:hAnsi="toc" w:cs="Times New Roman"/>
          <w:color w:val="999999"/>
          <w:sz w:val="20"/>
          <w:szCs w:val="20"/>
          <w:lang w:eastAsia="fr-FR"/>
        </w:rPr>
        <w:t xml:space="preserve">L'Appel de </w:t>
      </w:r>
      <w:proofErr w:type="spellStart"/>
      <w:r w:rsidRPr="00EE5EC2">
        <w:rPr>
          <w:rFonts w:ascii="toc" w:eastAsia="Times New Roman" w:hAnsi="toc" w:cs="Times New Roman"/>
          <w:color w:val="999999"/>
          <w:sz w:val="20"/>
          <w:szCs w:val="20"/>
          <w:lang w:eastAsia="fr-FR"/>
        </w:rPr>
        <w:t>Cthulhu</w:t>
      </w:r>
      <w:proofErr w:type="spellEnd"/>
      <w:r w:rsidRPr="00EE5EC2">
        <w:rPr>
          <w:rFonts w:ascii="toc" w:eastAsia="Times New Roman" w:hAnsi="toc" w:cs="Times New Roman"/>
          <w:color w:val="999999"/>
          <w:sz w:val="20"/>
          <w:szCs w:val="20"/>
          <w:lang w:eastAsia="fr-FR"/>
        </w:rPr>
        <w:t xml:space="preserve"> est un jeu de rôle qui permet de créer des personnages d'une grande richesse, très nuancés, mais dont la création n'est pas toujours simple. La faute à des règles qui ne sont pas présentées dans un ordre vraiment logique dans le livre de base et qui nécessitent de nombreuses corrections successives, notamment à cause de l’âge qui a une grande influence mais qui n’est déterminé qu’en fin de création.</w:t>
      </w:r>
      <w:r w:rsidRPr="00EE5EC2">
        <w:rPr>
          <w:rFonts w:ascii="toc" w:eastAsia="Times New Roman" w:hAnsi="toc" w:cs="Times New Roman"/>
          <w:color w:val="999999"/>
          <w:sz w:val="20"/>
          <w:szCs w:val="20"/>
          <w:lang w:eastAsia="fr-FR"/>
        </w:rPr>
        <w:br/>
      </w:r>
      <w:r w:rsidRPr="00EE5EC2">
        <w:rPr>
          <w:rFonts w:ascii="toc" w:eastAsia="Times New Roman" w:hAnsi="toc" w:cs="Times New Roman"/>
          <w:color w:val="999999"/>
          <w:sz w:val="20"/>
          <w:szCs w:val="20"/>
          <w:lang w:eastAsia="fr-FR"/>
        </w:rPr>
        <w:br/>
        <w:t>Sans rien modifier des règles de création, j’ai voulu, avec ce document, fluidifier la création de personnage en en présentant les étapes dans un ordre plus logique. Et pour les amateurs de personnages complexes et profonds, j’y ai intégré certains éléments de la création version Manuel des Investigateurs : les caractères et milieux supplémentaires, ainsi que les différentes nuances dues au niveau de richesse de l’investigateur.</w:t>
      </w:r>
      <w:r w:rsidRPr="00EE5EC2">
        <w:rPr>
          <w:rFonts w:ascii="toc" w:eastAsia="Times New Roman" w:hAnsi="toc" w:cs="Times New Roman"/>
          <w:color w:val="999999"/>
          <w:sz w:val="20"/>
          <w:szCs w:val="20"/>
          <w:lang w:eastAsia="fr-FR"/>
        </w:rPr>
        <w:br/>
      </w:r>
      <w:r w:rsidRPr="00EE5EC2">
        <w:rPr>
          <w:rFonts w:ascii="toc" w:eastAsia="Times New Roman" w:hAnsi="toc" w:cs="Times New Roman"/>
          <w:color w:val="999999"/>
          <w:sz w:val="20"/>
          <w:szCs w:val="20"/>
          <w:lang w:eastAsia="fr-FR"/>
        </w:rPr>
        <w:br/>
        <w:t>Enfin, afin d’agrémenter le background des personnages, j’ai également intégré la compétence « Savoir Urbain » que l’on retrouve dans le supplément « Les Secrets de New York », à compléter par la ville natale de l’investigateur si celui-ci y a passé plusieurs années dans son enfance.</w:t>
      </w:r>
    </w:p>
    <w:p w:rsidR="00EE5EC2" w:rsidRDefault="00EE5EC2" w:rsidP="00EE5EC2">
      <w:pPr>
        <w:spacing w:after="0" w:line="240" w:lineRule="auto"/>
        <w:rPr>
          <w:rFonts w:ascii="Arial" w:eastAsia="Times New Roman" w:hAnsi="Arial" w:cs="Arial"/>
          <w:color w:val="000000"/>
          <w:sz w:val="20"/>
          <w:szCs w:val="20"/>
          <w:shd w:val="clear" w:color="auto" w:fill="FFFFFF"/>
          <w:lang w:eastAsia="fr-FR"/>
        </w:rPr>
      </w:pP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Une des étapes les plus importantes d'une bonne partie c'est la création de son personnage.</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Remarquez que cela vaut aussi pour le Gardien des Arcanes débutant : il n'y a pas meilleure méthode pour apprendre les règles (et éviter de cafouiller quand on fait créer les personnages des joueurs :).</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Il faut tout d'abord s'entendre avec votre Gardien pour savoir si l'on définit le personnage après avoir tiré les caractéristiques ou avant. En effet, si vous jetez les dés sans avoir d'idée préalable vous allez devoir vous débrouiller avec des contraintes du style "Tu veux être professeur d'université ? Ah oui mais avec 8 en Intelligence ça ne marche pas !". Pensez donc au personnage que vous voulez incarner avant tout.</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Sera-t-il un baroudeur à la Indiana Jones ou plutôt un détective privé style Bogart ? Sans détailler toutes les professions disponibles dans le livre de règles (et le Manuel de l'Investigateur) vous pouvez être sûr qu'il y en aura une qui vous tentera...</w:t>
      </w:r>
    </w:p>
    <w:p w:rsidR="00EE5EC2" w:rsidRPr="00EE5EC2" w:rsidRDefault="00EE5EC2" w:rsidP="00EE5EC2">
      <w:pPr>
        <w:spacing w:after="0" w:line="240" w:lineRule="auto"/>
        <w:rPr>
          <w:rFonts w:ascii="Times New Roman" w:eastAsia="Times New Roman" w:hAnsi="Times New Roman" w:cs="Times New Roman"/>
          <w:sz w:val="20"/>
          <w:szCs w:val="20"/>
          <w:lang w:eastAsia="fr-FR"/>
        </w:rPr>
      </w:pPr>
    </w:p>
    <w:p w:rsidR="00EE5EC2" w:rsidRPr="00EE5EC2" w:rsidRDefault="00EE5EC2" w:rsidP="00EE5EC2">
      <w:pPr>
        <w:spacing w:before="83" w:after="42" w:line="125" w:lineRule="atLeast"/>
        <w:outlineLvl w:val="1"/>
        <w:rPr>
          <w:rFonts w:ascii="toc" w:eastAsia="Times New Roman" w:hAnsi="toc" w:cs="Times New Roman"/>
          <w:b/>
          <w:bCs/>
          <w:color w:val="336633"/>
          <w:sz w:val="20"/>
          <w:szCs w:val="20"/>
          <w:lang w:eastAsia="fr-FR"/>
        </w:rPr>
      </w:pPr>
      <w:r w:rsidRPr="00EE5EC2">
        <w:rPr>
          <w:rFonts w:ascii="toc" w:eastAsia="Times New Roman" w:hAnsi="toc" w:cs="Times New Roman"/>
          <w:b/>
          <w:bCs/>
          <w:color w:val="336633"/>
          <w:sz w:val="20"/>
          <w:szCs w:val="20"/>
          <w:lang w:eastAsia="fr-FR"/>
        </w:rPr>
        <w:t>Les caractéristiques</w:t>
      </w:r>
    </w:p>
    <w:p w:rsidR="00EE5EC2" w:rsidRPr="00EE5EC2" w:rsidRDefault="00EE5EC2" w:rsidP="00EE5EC2">
      <w:pPr>
        <w:spacing w:after="0" w:line="240" w:lineRule="auto"/>
        <w:rPr>
          <w:rFonts w:ascii="Times New Roman" w:eastAsia="Times New Roman" w:hAnsi="Times New Roman" w:cs="Times New Roman"/>
          <w:sz w:val="20"/>
          <w:szCs w:val="20"/>
          <w:lang w:eastAsia="fr-FR"/>
        </w:rPr>
      </w:pPr>
      <w:r w:rsidRPr="00EE5EC2">
        <w:rPr>
          <w:rFonts w:ascii="Arial" w:eastAsia="Times New Roman" w:hAnsi="Arial" w:cs="Arial"/>
          <w:color w:val="000000"/>
          <w:sz w:val="20"/>
          <w:szCs w:val="20"/>
          <w:shd w:val="clear" w:color="auto" w:fill="FFFFFF"/>
          <w:lang w:eastAsia="fr-FR"/>
        </w:rPr>
        <w:t>Au niveau des caractéristiques, je vous conseille de ne pas en tenir trop compte à moins qu'elles n'aient des scores très bas ou très élevées. En effet comme les compétences sont principalement utilisées ce sont sur elles qu'il faut porter le plus d'attention.</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Voici les différentes caractéristiques, classées par ordre d'importance :</w:t>
      </w:r>
    </w:p>
    <w:p w:rsidR="00EE5EC2" w:rsidRPr="00EE5EC2" w:rsidRDefault="00EE5EC2" w:rsidP="00EE5EC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POU</w:t>
      </w:r>
      <w:r w:rsidRPr="00EE5EC2">
        <w:rPr>
          <w:rFonts w:ascii="toc" w:eastAsia="Times New Roman" w:hAnsi="toc" w:cs="Times New Roman"/>
          <w:color w:val="000000"/>
          <w:sz w:val="20"/>
          <w:szCs w:val="20"/>
          <w:lang w:eastAsia="fr-FR"/>
        </w:rPr>
        <w:t> (pouvoir) c'est celle ci qui détermine la Santé Mentale !</w:t>
      </w:r>
    </w:p>
    <w:p w:rsidR="00EE5EC2" w:rsidRPr="00EE5EC2" w:rsidRDefault="00EE5EC2" w:rsidP="00EE5EC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EDU</w:t>
      </w:r>
      <w:r w:rsidRPr="00EE5EC2">
        <w:rPr>
          <w:rFonts w:ascii="toc" w:eastAsia="Times New Roman" w:hAnsi="toc" w:cs="Times New Roman"/>
          <w:color w:val="000000"/>
          <w:sz w:val="20"/>
          <w:szCs w:val="20"/>
          <w:lang w:eastAsia="fr-FR"/>
        </w:rPr>
        <w:t> (éducation) lors de la création vous en déduirez les points à répartir pour vos compétences</w:t>
      </w:r>
    </w:p>
    <w:p w:rsidR="00EE5EC2" w:rsidRPr="00EE5EC2" w:rsidRDefault="00EE5EC2" w:rsidP="00EE5EC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INT</w:t>
      </w:r>
      <w:r w:rsidRPr="00EE5EC2">
        <w:rPr>
          <w:rFonts w:ascii="toc" w:eastAsia="Times New Roman" w:hAnsi="toc" w:cs="Times New Roman"/>
          <w:color w:val="000000"/>
          <w:sz w:val="20"/>
          <w:szCs w:val="20"/>
          <w:lang w:eastAsia="fr-FR"/>
        </w:rPr>
        <w:t> (intelligence) là encore il y a quelques points pour les compétences à grappiller</w:t>
      </w:r>
    </w:p>
    <w:p w:rsidR="00EE5EC2" w:rsidRPr="00EE5EC2" w:rsidRDefault="00EE5EC2" w:rsidP="00EE5EC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DEX</w:t>
      </w:r>
      <w:r w:rsidRPr="00EE5EC2">
        <w:rPr>
          <w:rFonts w:ascii="toc" w:eastAsia="Times New Roman" w:hAnsi="toc" w:cs="Times New Roman"/>
          <w:color w:val="000000"/>
          <w:sz w:val="20"/>
          <w:szCs w:val="20"/>
          <w:lang w:eastAsia="fr-FR"/>
        </w:rPr>
        <w:t> (dextérité) permet d'obtenir le score de base de la compétence Esquiver</w:t>
      </w:r>
    </w:p>
    <w:p w:rsidR="00EE5EC2" w:rsidRPr="00EE5EC2" w:rsidRDefault="00EE5EC2" w:rsidP="00EE5EC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FOR</w:t>
      </w:r>
      <w:r w:rsidRPr="00EE5EC2">
        <w:rPr>
          <w:rFonts w:ascii="toc" w:eastAsia="Times New Roman" w:hAnsi="toc" w:cs="Times New Roman"/>
          <w:color w:val="000000"/>
          <w:sz w:val="20"/>
          <w:szCs w:val="20"/>
          <w:lang w:eastAsia="fr-FR"/>
        </w:rPr>
        <w:t> (force) CON (constitution) TAI (taille) sont importantes si vous voulez jouez un personnage porté sur l'action, sinon oubliez-les</w:t>
      </w:r>
    </w:p>
    <w:p w:rsidR="00EE5EC2" w:rsidRPr="00EE5EC2" w:rsidRDefault="00EE5EC2" w:rsidP="00EE5EC2">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APP</w:t>
      </w:r>
      <w:r w:rsidRPr="00EE5EC2">
        <w:rPr>
          <w:rFonts w:ascii="toc" w:eastAsia="Times New Roman" w:hAnsi="toc" w:cs="Times New Roman"/>
          <w:color w:val="000000"/>
          <w:sz w:val="20"/>
          <w:szCs w:val="20"/>
          <w:lang w:eastAsia="fr-FR"/>
        </w:rPr>
        <w:t> (apparence) est généralement délaissée</w:t>
      </w:r>
    </w:p>
    <w:p w:rsidR="00EE5EC2" w:rsidRPr="00EE5EC2" w:rsidRDefault="00EE5EC2" w:rsidP="00EE5EC2">
      <w:pPr>
        <w:spacing w:before="83" w:after="42" w:line="125" w:lineRule="atLeast"/>
        <w:outlineLvl w:val="1"/>
        <w:rPr>
          <w:rFonts w:ascii="toc" w:eastAsia="Times New Roman" w:hAnsi="toc" w:cs="Times New Roman"/>
          <w:b/>
          <w:bCs/>
          <w:color w:val="336633"/>
          <w:sz w:val="20"/>
          <w:szCs w:val="20"/>
          <w:lang w:eastAsia="fr-FR"/>
        </w:rPr>
      </w:pPr>
      <w:r w:rsidRPr="00EE5EC2">
        <w:rPr>
          <w:rFonts w:ascii="toc" w:eastAsia="Times New Roman" w:hAnsi="toc" w:cs="Times New Roman"/>
          <w:b/>
          <w:bCs/>
          <w:color w:val="336633"/>
          <w:sz w:val="20"/>
          <w:szCs w:val="20"/>
          <w:lang w:eastAsia="fr-FR"/>
        </w:rPr>
        <w:t>Les compétences</w:t>
      </w:r>
    </w:p>
    <w:p w:rsidR="00EE5EC2" w:rsidRPr="00EE5EC2" w:rsidRDefault="00EE5EC2" w:rsidP="00EE5EC2">
      <w:pPr>
        <w:spacing w:after="0" w:line="240" w:lineRule="auto"/>
        <w:rPr>
          <w:rFonts w:ascii="Times New Roman" w:eastAsia="Times New Roman" w:hAnsi="Times New Roman" w:cs="Times New Roman"/>
          <w:sz w:val="20"/>
          <w:szCs w:val="20"/>
          <w:lang w:eastAsia="fr-FR"/>
        </w:rPr>
      </w:pPr>
      <w:r w:rsidRPr="00EE5EC2">
        <w:rPr>
          <w:rFonts w:ascii="Arial" w:eastAsia="Times New Roman" w:hAnsi="Arial" w:cs="Arial"/>
          <w:color w:val="000000"/>
          <w:sz w:val="20"/>
          <w:szCs w:val="20"/>
          <w:shd w:val="clear" w:color="auto" w:fill="FFFFFF"/>
          <w:lang w:eastAsia="fr-FR"/>
        </w:rPr>
        <w:t>Je ne donnerai pas la liste complète, ce serait long et stérile. Je vais plutôt détailler le processus de répartition et donner les plus utiles en cours de partie.</w:t>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La répartition des points se fait en deux temps : les compétences d'ordre professionnel et celles d'intérêt personnel.</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Pour les compétences professionnelles, placez en une ou deux aux alentours de 70%, ce sont celles qui représenteront la spécialité de votre personnage. Les autres devraient avoir des scores proches de 50-60%.</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 xml:space="preserve">Pour les intérêts personnels, vous avez le choix entre choisir seulement quelques compétences et les développer au mieux ou prendre tout un assortiment avec des scores inférieurs à 50%. </w:t>
      </w:r>
      <w:r w:rsidRPr="00EE5EC2">
        <w:rPr>
          <w:rFonts w:ascii="Arial" w:eastAsia="Times New Roman" w:hAnsi="Arial" w:cs="Arial"/>
          <w:color w:val="000000"/>
          <w:sz w:val="20"/>
          <w:szCs w:val="20"/>
          <w:shd w:val="clear" w:color="auto" w:fill="FFFFFF"/>
          <w:lang w:eastAsia="fr-FR"/>
        </w:rPr>
        <w:lastRenderedPageBreak/>
        <w:t xml:space="preserve">Personnellement, je vous conseille plutôt la deuxième méthode ; la vie d'Investigateur étant pleine d'imprévus, il vaut mieux être paré </w:t>
      </w:r>
      <w:r>
        <w:rPr>
          <w:rFonts w:ascii="Arial" w:eastAsia="Times New Roman" w:hAnsi="Arial" w:cs="Arial"/>
          <w:color w:val="000000"/>
          <w:sz w:val="20"/>
          <w:szCs w:val="20"/>
          <w:shd w:val="clear" w:color="auto" w:fill="FFFFFF"/>
          <w:lang w:eastAsia="fr-FR"/>
        </w:rPr>
        <w:t>à</w:t>
      </w:r>
      <w:r w:rsidRPr="00EE5EC2">
        <w:rPr>
          <w:rFonts w:ascii="Arial" w:eastAsia="Times New Roman" w:hAnsi="Arial" w:cs="Arial"/>
          <w:color w:val="000000"/>
          <w:sz w:val="20"/>
          <w:szCs w:val="20"/>
          <w:shd w:val="clear" w:color="auto" w:fill="FFFFFF"/>
          <w:lang w:eastAsia="fr-FR"/>
        </w:rPr>
        <w:t xml:space="preserve"> tout !</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Il est également préférable que les membres d'un même groupe créent leurs personnages ensemble à cette étape. En effet, cela permet d'avoir une palette de possibilités plus large : Untel aura choisi "Conduire Auto" ce qui évitera à tous les autres de prendre la même compétence. Evidemment, cette remarque ne s'applique pas aux compétences "personnelles".</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Les compétences à privilégier par ordre d'intérêt :</w:t>
      </w:r>
    </w:p>
    <w:p w:rsidR="00EE5EC2" w:rsidRPr="00EE5EC2" w:rsidRDefault="00EE5EC2" w:rsidP="00EE5EC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Esquive</w:t>
      </w:r>
      <w:r w:rsidRPr="00EE5EC2">
        <w:rPr>
          <w:rFonts w:ascii="toc" w:eastAsia="Times New Roman" w:hAnsi="toc" w:cs="Times New Roman"/>
          <w:color w:val="000000"/>
          <w:sz w:val="20"/>
          <w:szCs w:val="20"/>
          <w:lang w:eastAsia="fr-FR"/>
        </w:rPr>
        <w:t> : si vous ne devenez pas fou en voyant un monstre vous serez content de pouvoir échapper à ses tentacules !</w:t>
      </w:r>
    </w:p>
    <w:p w:rsidR="00EE5EC2" w:rsidRPr="00EE5EC2" w:rsidRDefault="00EE5EC2" w:rsidP="00EE5EC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Trouver Objet Caché </w:t>
      </w:r>
      <w:r w:rsidRPr="00EE5EC2">
        <w:rPr>
          <w:rFonts w:ascii="toc" w:eastAsia="Times New Roman" w:hAnsi="toc" w:cs="Times New Roman"/>
          <w:color w:val="000000"/>
          <w:sz w:val="20"/>
          <w:szCs w:val="20"/>
          <w:lang w:eastAsia="fr-FR"/>
        </w:rPr>
        <w:t>(TOC !) : l'Appel est d'un jeu d'enquête, il faut donc pouvoir trouver les indices</w:t>
      </w:r>
    </w:p>
    <w:p w:rsidR="00EE5EC2" w:rsidRPr="00EE5EC2" w:rsidRDefault="00EE5EC2" w:rsidP="00EE5EC2">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b/>
          <w:bCs/>
          <w:color w:val="000000"/>
          <w:sz w:val="20"/>
          <w:szCs w:val="20"/>
          <w:lang w:eastAsia="fr-FR"/>
        </w:rPr>
        <w:t>Bibliothèque</w:t>
      </w:r>
      <w:r w:rsidRPr="00EE5EC2">
        <w:rPr>
          <w:rFonts w:ascii="toc" w:eastAsia="Times New Roman" w:hAnsi="toc" w:cs="Times New Roman"/>
          <w:color w:val="000000"/>
          <w:sz w:val="20"/>
          <w:szCs w:val="20"/>
          <w:lang w:eastAsia="fr-FR"/>
        </w:rPr>
        <w:t> : comme ci-dessus</w:t>
      </w:r>
    </w:p>
    <w:p w:rsidR="00EE5EC2" w:rsidRPr="00EE5EC2" w:rsidRDefault="00EE5EC2" w:rsidP="00EE5EC2">
      <w:pPr>
        <w:spacing w:after="0" w:line="240" w:lineRule="auto"/>
        <w:rPr>
          <w:rFonts w:ascii="Times New Roman" w:eastAsia="Times New Roman" w:hAnsi="Times New Roman" w:cs="Times New Roman"/>
          <w:sz w:val="20"/>
          <w:szCs w:val="20"/>
          <w:lang w:eastAsia="fr-FR"/>
        </w:rPr>
      </w:pPr>
      <w:r w:rsidRPr="00EE5EC2">
        <w:rPr>
          <w:rFonts w:ascii="Arial" w:eastAsia="Times New Roman" w:hAnsi="Arial" w:cs="Arial"/>
          <w:color w:val="000000"/>
          <w:sz w:val="20"/>
          <w:szCs w:val="20"/>
          <w:shd w:val="clear" w:color="auto" w:fill="FFFFFF"/>
          <w:lang w:eastAsia="fr-FR"/>
        </w:rPr>
        <w:t>Après vous pouvez affiner selon votre type de personnage :</w:t>
      </w:r>
    </w:p>
    <w:p w:rsidR="00EE5EC2" w:rsidRPr="00EE5EC2" w:rsidRDefault="00EE5EC2" w:rsidP="00EE5EC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color w:val="000000"/>
          <w:sz w:val="20"/>
          <w:szCs w:val="20"/>
          <w:lang w:eastAsia="fr-FR"/>
        </w:rPr>
        <w:t>personnage "</w:t>
      </w:r>
      <w:r w:rsidRPr="00EE5EC2">
        <w:rPr>
          <w:rFonts w:ascii="toc" w:eastAsia="Times New Roman" w:hAnsi="toc" w:cs="Times New Roman"/>
          <w:b/>
          <w:bCs/>
          <w:color w:val="000000"/>
          <w:sz w:val="20"/>
          <w:szCs w:val="20"/>
          <w:lang w:eastAsia="fr-FR"/>
        </w:rPr>
        <w:t>rat de bibliothèque" </w:t>
      </w:r>
      <w:r w:rsidRPr="00EE5EC2">
        <w:rPr>
          <w:rFonts w:ascii="toc" w:eastAsia="Times New Roman" w:hAnsi="toc" w:cs="Times New Roman"/>
          <w:color w:val="000000"/>
          <w:sz w:val="20"/>
          <w:szCs w:val="20"/>
          <w:lang w:eastAsia="fr-FR"/>
        </w:rPr>
        <w:t>: Anthropologie, Archéologie, Histoire, Langue Etrangère (Latin ou Grec recommandé), Occultisme</w:t>
      </w:r>
    </w:p>
    <w:p w:rsidR="00EE5EC2" w:rsidRPr="00EE5EC2" w:rsidRDefault="00EE5EC2" w:rsidP="00EE5EC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color w:val="000000"/>
          <w:sz w:val="20"/>
          <w:szCs w:val="20"/>
          <w:lang w:eastAsia="fr-FR"/>
        </w:rPr>
        <w:t>personnage </w:t>
      </w:r>
      <w:r w:rsidRPr="00EE5EC2">
        <w:rPr>
          <w:rFonts w:ascii="toc" w:eastAsia="Times New Roman" w:hAnsi="toc" w:cs="Times New Roman"/>
          <w:b/>
          <w:bCs/>
          <w:color w:val="000000"/>
          <w:sz w:val="20"/>
          <w:szCs w:val="20"/>
          <w:lang w:eastAsia="fr-FR"/>
        </w:rPr>
        <w:t>"fouineur"</w:t>
      </w:r>
      <w:r w:rsidRPr="00EE5EC2">
        <w:rPr>
          <w:rFonts w:ascii="toc" w:eastAsia="Times New Roman" w:hAnsi="toc" w:cs="Times New Roman"/>
          <w:color w:val="000000"/>
          <w:sz w:val="20"/>
          <w:szCs w:val="20"/>
          <w:lang w:eastAsia="fr-FR"/>
        </w:rPr>
        <w:t> (journaliste, détective privé) : Baratin, Discrétion, Ecouter, Psychologie, Serrurerie</w:t>
      </w:r>
    </w:p>
    <w:p w:rsidR="00EE5EC2" w:rsidRPr="00EE5EC2" w:rsidRDefault="00EE5EC2" w:rsidP="00EE5EC2">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EE5EC2">
        <w:rPr>
          <w:rFonts w:ascii="toc" w:eastAsia="Times New Roman" w:hAnsi="toc" w:cs="Times New Roman"/>
          <w:color w:val="000000"/>
          <w:sz w:val="20"/>
          <w:szCs w:val="20"/>
          <w:lang w:eastAsia="fr-FR"/>
        </w:rPr>
        <w:t>personnage </w:t>
      </w:r>
      <w:r w:rsidRPr="00EE5EC2">
        <w:rPr>
          <w:rFonts w:ascii="toc" w:eastAsia="Times New Roman" w:hAnsi="toc" w:cs="Times New Roman"/>
          <w:b/>
          <w:bCs/>
          <w:color w:val="000000"/>
          <w:sz w:val="20"/>
          <w:szCs w:val="20"/>
          <w:lang w:eastAsia="fr-FR"/>
        </w:rPr>
        <w:t>"gros bras"</w:t>
      </w:r>
      <w:r w:rsidRPr="00EE5EC2">
        <w:rPr>
          <w:rFonts w:ascii="toc" w:eastAsia="Times New Roman" w:hAnsi="toc" w:cs="Times New Roman"/>
          <w:color w:val="000000"/>
          <w:sz w:val="20"/>
          <w:szCs w:val="20"/>
          <w:lang w:eastAsia="fr-FR"/>
        </w:rPr>
        <w:t> : Conduire Auto, Lancer, Coup de Poing, Lutte et autre compétences en armes</w:t>
      </w:r>
    </w:p>
    <w:p w:rsidR="00176B02" w:rsidRPr="00EE5EC2" w:rsidRDefault="00EE5EC2" w:rsidP="00EE5EC2">
      <w:pPr>
        <w:rPr>
          <w:sz w:val="20"/>
          <w:szCs w:val="20"/>
        </w:rPr>
      </w:pPr>
      <w:r w:rsidRPr="00EE5EC2">
        <w:rPr>
          <w:rFonts w:ascii="Arial" w:eastAsia="Times New Roman" w:hAnsi="Arial" w:cs="Arial"/>
          <w:color w:val="000000"/>
          <w:sz w:val="20"/>
          <w:szCs w:val="20"/>
          <w:shd w:val="clear" w:color="auto" w:fill="FFFFFF"/>
          <w:lang w:eastAsia="fr-FR"/>
        </w:rPr>
        <w:t>Du point de vue des règles votre personnage est quasi-terminé, il ne reste qu'à lui déterminer son revenu, l'équipement qu'il possède et vogue la galère...</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 xml:space="preserve">Mais pour faire un bon personnage, un de ceux avec lesquels on a des expériences mémorables et que l'on défend chèrement face aux créatures du Mythe il faut lui donner un peu d'épaisseur : qui est </w:t>
      </w:r>
      <w:r>
        <w:rPr>
          <w:rFonts w:ascii="Arial" w:eastAsia="Times New Roman" w:hAnsi="Arial" w:cs="Arial"/>
          <w:color w:val="000000"/>
          <w:sz w:val="20"/>
          <w:szCs w:val="20"/>
          <w:shd w:val="clear" w:color="auto" w:fill="FFFFFF"/>
          <w:lang w:eastAsia="fr-FR"/>
        </w:rPr>
        <w:t>il ? D'ou vient-il ? Quand sera-</w:t>
      </w:r>
      <w:r w:rsidRPr="00EE5EC2">
        <w:rPr>
          <w:rFonts w:ascii="Arial" w:eastAsia="Times New Roman" w:hAnsi="Arial" w:cs="Arial"/>
          <w:color w:val="000000"/>
          <w:sz w:val="20"/>
          <w:szCs w:val="20"/>
          <w:shd w:val="clear" w:color="auto" w:fill="FFFFFF"/>
          <w:lang w:eastAsia="fr-FR"/>
        </w:rPr>
        <w:t>t-il mangé ? :)</w:t>
      </w:r>
      <w:r w:rsidRPr="00EE5EC2">
        <w:rPr>
          <w:rFonts w:ascii="toc" w:eastAsia="Times New Roman" w:hAnsi="toc" w:cs="Times New Roman"/>
          <w:color w:val="000000"/>
          <w:sz w:val="20"/>
          <w:szCs w:val="20"/>
          <w:lang w:eastAsia="fr-FR"/>
        </w:rPr>
        <w:br/>
      </w:r>
      <w:r w:rsidRPr="00EE5EC2">
        <w:rPr>
          <w:rFonts w:ascii="toc" w:eastAsia="Times New Roman" w:hAnsi="toc" w:cs="Times New Roman"/>
          <w:color w:val="000000"/>
          <w:sz w:val="20"/>
          <w:szCs w:val="20"/>
          <w:lang w:eastAsia="fr-FR"/>
        </w:rPr>
        <w:br/>
      </w:r>
      <w:r w:rsidRPr="00EE5EC2">
        <w:rPr>
          <w:rFonts w:ascii="Arial" w:eastAsia="Times New Roman" w:hAnsi="Arial" w:cs="Arial"/>
          <w:color w:val="000000"/>
          <w:sz w:val="20"/>
          <w:szCs w:val="20"/>
          <w:shd w:val="clear" w:color="auto" w:fill="FFFFFF"/>
          <w:lang w:eastAsia="fr-FR"/>
        </w:rPr>
        <w:t>Le nom doit être choisi avec attention : on trouve toujours drôle d'attribuer un nom ridicule lors de la création (par exemple, "John Smith") mais rapidement cela devient lassant. Cherchez plutôt quelque chose d'original, les autres joueurs auront plus de facilité à retenir un nom sortant de l'ordinaire.</w:t>
      </w:r>
    </w:p>
    <w:sectPr w:rsidR="00176B02" w:rsidRPr="00EE5EC2" w:rsidSect="00BD44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B62884"/>
    <w:multiLevelType w:val="multilevel"/>
    <w:tmpl w:val="07B6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D2397D"/>
    <w:multiLevelType w:val="multilevel"/>
    <w:tmpl w:val="52BA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201CA1"/>
    <w:multiLevelType w:val="multilevel"/>
    <w:tmpl w:val="F100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9C3375"/>
    <w:rsid w:val="00176B02"/>
    <w:rsid w:val="007004D0"/>
    <w:rsid w:val="009C3375"/>
    <w:rsid w:val="00BD4465"/>
    <w:rsid w:val="00E62F56"/>
    <w:rsid w:val="00EE5EC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465"/>
  </w:style>
  <w:style w:type="paragraph" w:styleId="Titre2">
    <w:name w:val="heading 2"/>
    <w:basedOn w:val="Normal"/>
    <w:link w:val="Titre2Car"/>
    <w:uiPriority w:val="9"/>
    <w:qFormat/>
    <w:rsid w:val="00EE5EC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E5EC2"/>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EE5EC2"/>
  </w:style>
  <w:style w:type="character" w:styleId="lev">
    <w:name w:val="Strong"/>
    <w:basedOn w:val="Policepardfaut"/>
    <w:uiPriority w:val="22"/>
    <w:qFormat/>
    <w:rsid w:val="00EE5EC2"/>
    <w:rPr>
      <w:b/>
      <w:bCs/>
    </w:rPr>
  </w:style>
  <w:style w:type="character" w:styleId="Lienhypertexte">
    <w:name w:val="Hyperlink"/>
    <w:basedOn w:val="Policepardfaut"/>
    <w:uiPriority w:val="99"/>
    <w:semiHidden/>
    <w:unhideWhenUsed/>
    <w:rsid w:val="00EE5EC2"/>
    <w:rPr>
      <w:color w:val="0000FF"/>
      <w:u w:val="single"/>
    </w:rPr>
  </w:style>
</w:styles>
</file>

<file path=word/webSettings.xml><?xml version="1.0" encoding="utf-8"?>
<w:webSettings xmlns:r="http://schemas.openxmlformats.org/officeDocument/2006/relationships" xmlns:w="http://schemas.openxmlformats.org/wordprocessingml/2006/main">
  <w:divs>
    <w:div w:id="13225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2</Pages>
  <Words>862</Words>
  <Characters>4747</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Capgemini</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2016-08-29T14:24:00Z</dcterms:created>
  <dcterms:modified xsi:type="dcterms:W3CDTF">2016-08-29T18:38:00Z</dcterms:modified>
</cp:coreProperties>
</file>