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28B" w:rsidRPr="00E75B64" w:rsidRDefault="00E75B64">
      <w:pPr>
        <w:rPr>
          <w:b/>
          <w:sz w:val="32"/>
          <w:szCs w:val="32"/>
        </w:rPr>
      </w:pPr>
      <w:r w:rsidRPr="00E75B64">
        <w:rPr>
          <w:b/>
          <w:sz w:val="32"/>
          <w:szCs w:val="32"/>
        </w:rPr>
        <w:t>Les motocyclettes françaises - L'argus</w:t>
      </w:r>
    </w:p>
    <w:p w:rsidR="00F63A45" w:rsidRPr="00F63A45" w:rsidRDefault="00F63A45" w:rsidP="00F63A45">
      <w:pPr>
        <w:spacing w:before="100" w:beforeAutospacing="1" w:after="100" w:afterAutospacing="1" w:line="240" w:lineRule="auto"/>
        <w:outlineLvl w:val="1"/>
        <w:rPr>
          <w:rFonts w:ascii="toc" w:eastAsia="Times New Roman" w:hAnsi="toc" w:cs="Times New Roman"/>
          <w:b/>
          <w:bCs/>
          <w:color w:val="000000"/>
          <w:sz w:val="36"/>
          <w:szCs w:val="36"/>
          <w:lang w:eastAsia="fr-FR"/>
        </w:rPr>
      </w:pPr>
      <w:r w:rsidRPr="00F63A45">
        <w:rPr>
          <w:rFonts w:ascii="toc" w:eastAsia="Times New Roman" w:hAnsi="toc" w:cs="Times New Roman"/>
          <w:b/>
          <w:bCs/>
          <w:color w:val="000000"/>
          <w:sz w:val="36"/>
          <w:szCs w:val="36"/>
          <w:lang w:eastAsia="fr-FR"/>
        </w:rPr>
        <w:t>Table de véhicules</w:t>
      </w:r>
    </w:p>
    <w:p w:rsidR="00F63A45" w:rsidRPr="00F63A45" w:rsidRDefault="00F63A45" w:rsidP="00F63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(</w:t>
      </w:r>
      <w:proofErr w:type="gramStart"/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voir</w:t>
      </w:r>
      <w:proofErr w:type="gramEnd"/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 xml:space="preserve"> règle optionnelle des poursuites page 278 des règles 5.5)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A/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D</w:t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 xml:space="preserve"> : accélération, décélération.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Pour l</w:t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a fiabilité,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 xml:space="preserve"> voir </w:t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Les Automobiles en 1920.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</w:p>
    <w:tbl>
      <w:tblPr>
        <w:tblW w:w="0" w:type="auto"/>
        <w:jc w:val="center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311"/>
        <w:gridCol w:w="818"/>
        <w:gridCol w:w="436"/>
        <w:gridCol w:w="848"/>
        <w:gridCol w:w="830"/>
        <w:gridCol w:w="571"/>
        <w:gridCol w:w="1005"/>
      </w:tblGrid>
      <w:tr w:rsidR="00F63A45" w:rsidRPr="00F63A45" w:rsidTr="00F63A45">
        <w:trPr>
          <w:tblCellSpacing w:w="15" w:type="dxa"/>
          <w:jc w:val="center"/>
        </w:trPr>
        <w:tc>
          <w:tcPr>
            <w:tcW w:w="0" w:type="auto"/>
            <w:hideMark/>
          </w:tcPr>
          <w:p w:rsidR="00F63A45" w:rsidRPr="00F63A45" w:rsidRDefault="00F63A45" w:rsidP="00F63A45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Modèle</w:t>
            </w:r>
          </w:p>
        </w:tc>
        <w:tc>
          <w:tcPr>
            <w:tcW w:w="0" w:type="auto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V.max</w:t>
            </w:r>
          </w:p>
        </w:tc>
        <w:tc>
          <w:tcPr>
            <w:tcW w:w="0" w:type="auto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PV</w:t>
            </w:r>
          </w:p>
        </w:tc>
        <w:tc>
          <w:tcPr>
            <w:tcW w:w="0" w:type="auto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Mania.</w:t>
            </w:r>
          </w:p>
        </w:tc>
        <w:tc>
          <w:tcPr>
            <w:tcW w:w="0" w:type="auto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C&amp;P</w:t>
            </w:r>
          </w:p>
        </w:tc>
        <w:tc>
          <w:tcPr>
            <w:tcW w:w="0" w:type="auto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A/D</w:t>
            </w:r>
          </w:p>
        </w:tc>
        <w:tc>
          <w:tcPr>
            <w:tcW w:w="0" w:type="auto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Fiabilité</w:t>
            </w:r>
          </w:p>
        </w:tc>
      </w:tr>
      <w:tr w:rsidR="00F63A45" w:rsidRPr="00F63A45" w:rsidTr="00F63A45">
        <w:trPr>
          <w:tblCellSpacing w:w="15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Peugeot 350 Moto Légère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1+1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75 %</w:t>
            </w:r>
          </w:p>
        </w:tc>
      </w:tr>
      <w:tr w:rsidR="00F63A45" w:rsidRPr="00F63A45" w:rsidTr="00F63A45">
        <w:trPr>
          <w:tblCellSpacing w:w="15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Louis-Clément 550 4HP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1+1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60 %</w:t>
            </w:r>
          </w:p>
        </w:tc>
      </w:tr>
      <w:tr w:rsidR="00F63A45" w:rsidRPr="00F63A45" w:rsidTr="00F63A45">
        <w:trPr>
          <w:tblCellSpacing w:w="15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ABC 400 Type A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1+1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4/3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80 %</w:t>
            </w:r>
          </w:p>
        </w:tc>
      </w:tr>
      <w:tr w:rsidR="00F63A45" w:rsidRPr="00F63A45" w:rsidTr="00F63A45">
        <w:trPr>
          <w:tblCellSpacing w:w="15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Blériot 500 B20 "Tourisme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</w:r>
            <w:r w:rsidRPr="00F63A45">
              <w:rPr>
                <w:rFonts w:ascii="toc" w:eastAsia="Times New Roman" w:hAnsi="toc" w:cs="Times New Roman"/>
                <w:i/>
                <w:iCs/>
                <w:color w:val="000000"/>
                <w:sz w:val="27"/>
                <w:szCs w:val="27"/>
                <w:lang w:eastAsia="fr-FR"/>
              </w:rPr>
              <w:t>avec side-car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6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4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16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18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13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11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1+1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1+1</w:t>
            </w:r>
            <w:r w:rsidRPr="00F63A45">
              <w:rPr>
                <w:rFonts w:ascii="toc" w:eastAsia="Times New Roman" w:hAnsi="toc" w:cs="Times New Roman"/>
                <w:i/>
                <w:iCs/>
                <w:color w:val="000000"/>
                <w:sz w:val="27"/>
                <w:szCs w:val="27"/>
                <w:lang w:eastAsia="fr-FR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2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1/2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60 %</w:t>
            </w:r>
          </w:p>
        </w:tc>
      </w:tr>
      <w:tr w:rsidR="00F63A45" w:rsidRPr="00F63A45" w:rsidTr="00F63A45">
        <w:trPr>
          <w:tblCellSpacing w:w="15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René Gillet 750 type G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</w:r>
            <w:r w:rsidRPr="00F63A45">
              <w:rPr>
                <w:rFonts w:ascii="toc" w:eastAsia="Times New Roman" w:hAnsi="toc" w:cs="Times New Roman"/>
                <w:i/>
                <w:iCs/>
                <w:color w:val="000000"/>
                <w:sz w:val="27"/>
                <w:szCs w:val="27"/>
                <w:lang w:eastAsia="fr-FR"/>
              </w:rPr>
              <w:t>avec side-car biplace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7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4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19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25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14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11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1+1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1+1</w:t>
            </w:r>
            <w:r w:rsidRPr="00F63A45">
              <w:rPr>
                <w:rFonts w:ascii="toc" w:eastAsia="Times New Roman" w:hAnsi="toc" w:cs="Times New Roman"/>
                <w:i/>
                <w:iCs/>
                <w:color w:val="000000"/>
                <w:sz w:val="27"/>
                <w:szCs w:val="27"/>
                <w:lang w:eastAsia="fr-FR"/>
              </w:rPr>
              <w:t>+2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3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2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90 %</w:t>
            </w:r>
          </w:p>
        </w:tc>
      </w:tr>
      <w:tr w:rsidR="00F63A45" w:rsidRPr="00F63A45" w:rsidTr="00F63A45">
        <w:trPr>
          <w:tblCellSpacing w:w="15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Gnome et Rhône 500 type D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</w:r>
            <w:r w:rsidRPr="00F63A45">
              <w:rPr>
                <w:rFonts w:ascii="toc" w:eastAsia="Times New Roman" w:hAnsi="toc" w:cs="Times New Roman"/>
                <w:i/>
                <w:iCs/>
                <w:color w:val="000000"/>
                <w:sz w:val="27"/>
                <w:szCs w:val="27"/>
                <w:lang w:eastAsia="fr-FR"/>
              </w:rPr>
              <w:t>avec side-car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7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6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20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24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16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14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1+1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1+1</w:t>
            </w:r>
            <w:r w:rsidRPr="00F63A45">
              <w:rPr>
                <w:rFonts w:ascii="toc" w:eastAsia="Times New Roman" w:hAnsi="toc" w:cs="Times New Roman"/>
                <w:i/>
                <w:iCs/>
                <w:color w:val="000000"/>
                <w:sz w:val="27"/>
                <w:szCs w:val="27"/>
                <w:lang w:eastAsia="fr-FR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3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2/3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90 %</w:t>
            </w:r>
          </w:p>
        </w:tc>
      </w:tr>
      <w:tr w:rsidR="00F63A45" w:rsidRPr="00F63A45" w:rsidTr="00F63A45">
        <w:trPr>
          <w:tblCellSpacing w:w="15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proofErr w:type="spellStart"/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Terrot</w:t>
            </w:r>
            <w:proofErr w:type="spellEnd"/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 xml:space="preserve"> 350 HSS JAP "Sports"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1+1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4/3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90 %</w:t>
            </w:r>
          </w:p>
        </w:tc>
      </w:tr>
      <w:tr w:rsidR="00F63A45" w:rsidRPr="00F63A45" w:rsidTr="00F63A45">
        <w:trPr>
          <w:tblCellSpacing w:w="15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 xml:space="preserve">C.P. </w:t>
            </w:r>
            <w:proofErr w:type="spellStart"/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Roléo</w:t>
            </w:r>
            <w:proofErr w:type="spellEnd"/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 xml:space="preserve"> 350 C6B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1+1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80 %</w:t>
            </w:r>
          </w:p>
        </w:tc>
      </w:tr>
      <w:tr w:rsidR="00F63A45" w:rsidRPr="00F63A45" w:rsidTr="00F63A45">
        <w:trPr>
          <w:tblCellSpacing w:w="15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Alcyon 350 Super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1+1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4/3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70 %</w:t>
            </w:r>
          </w:p>
        </w:tc>
      </w:tr>
      <w:tr w:rsidR="00F63A45" w:rsidRPr="00F63A45" w:rsidTr="00F63A45">
        <w:trPr>
          <w:tblCellSpacing w:w="15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Soyer 350 Type 08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1+1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75 %</w:t>
            </w:r>
          </w:p>
        </w:tc>
      </w:tr>
      <w:tr w:rsidR="00F63A45" w:rsidRPr="00F63A45" w:rsidTr="00F63A45">
        <w:trPr>
          <w:tblCellSpacing w:w="15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proofErr w:type="spellStart"/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Majestic</w:t>
            </w:r>
            <w:proofErr w:type="spellEnd"/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 xml:space="preserve"> 350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1+1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80 %</w:t>
            </w:r>
          </w:p>
        </w:tc>
      </w:tr>
      <w:tr w:rsidR="00F63A45" w:rsidRPr="00F63A45" w:rsidTr="00F63A45">
        <w:trPr>
          <w:tblCellSpacing w:w="15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 xml:space="preserve">Monet &amp; </w:t>
            </w:r>
            <w:proofErr w:type="spellStart"/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Goyon</w:t>
            </w:r>
            <w:proofErr w:type="spellEnd"/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 xml:space="preserve"> 175 TT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1+1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4/3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80 %</w:t>
            </w:r>
          </w:p>
        </w:tc>
      </w:tr>
      <w:tr w:rsidR="00F63A45" w:rsidRPr="00F63A45" w:rsidTr="00F63A45">
        <w:trPr>
          <w:tblCellSpacing w:w="15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proofErr w:type="spellStart"/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Automoto</w:t>
            </w:r>
            <w:proofErr w:type="spellEnd"/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 xml:space="preserve"> 350 A9 L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</w:r>
            <w:r w:rsidRPr="00F63A45">
              <w:rPr>
                <w:rFonts w:ascii="toc" w:eastAsia="Times New Roman" w:hAnsi="toc" w:cs="Times New Roman"/>
                <w:i/>
                <w:iCs/>
                <w:color w:val="000000"/>
                <w:sz w:val="27"/>
                <w:szCs w:val="27"/>
                <w:lang w:eastAsia="fr-FR"/>
              </w:rPr>
              <w:t>avec side-car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6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5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17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21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13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11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1+1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1+1</w:t>
            </w:r>
            <w:r w:rsidRPr="00F63A45">
              <w:rPr>
                <w:rFonts w:ascii="toc" w:eastAsia="Times New Roman" w:hAnsi="toc" w:cs="Times New Roman"/>
                <w:i/>
                <w:iCs/>
                <w:color w:val="000000"/>
                <w:sz w:val="27"/>
                <w:szCs w:val="27"/>
                <w:lang w:eastAsia="fr-FR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4/5*</w:t>
            </w: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br/>
              <w:t>3/4*</w:t>
            </w:r>
          </w:p>
        </w:tc>
        <w:tc>
          <w:tcPr>
            <w:tcW w:w="0" w:type="auto"/>
            <w:vAlign w:val="center"/>
            <w:hideMark/>
          </w:tcPr>
          <w:p w:rsidR="00F63A45" w:rsidRPr="00F63A45" w:rsidRDefault="00F63A45" w:rsidP="00F63A45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</w:pPr>
            <w:r w:rsidRPr="00F63A45">
              <w:rPr>
                <w:rFonts w:ascii="toc" w:eastAsia="Times New Roman" w:hAnsi="toc" w:cs="Times New Roman"/>
                <w:color w:val="000000"/>
                <w:sz w:val="27"/>
                <w:szCs w:val="27"/>
                <w:lang w:eastAsia="fr-FR"/>
              </w:rPr>
              <w:t>75 %</w:t>
            </w:r>
          </w:p>
        </w:tc>
      </w:tr>
    </w:tbl>
    <w:p w:rsidR="00F63A45" w:rsidRPr="00F63A45" w:rsidRDefault="00F63A45" w:rsidP="00F63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(C</w:t>
      </w:r>
      <w:proofErr w:type="gramStart"/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)</w:t>
      </w:r>
      <w:proofErr w:type="spellStart"/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onducteur</w:t>
      </w:r>
      <w:proofErr w:type="spellEnd"/>
      <w:proofErr w:type="gramEnd"/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 xml:space="preserve"> &amp; (P)</w:t>
      </w:r>
      <w:proofErr w:type="spellStart"/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assagers</w:t>
      </w:r>
      <w:proofErr w:type="spellEnd"/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(*) cette violente décélération peut gravement endommager le moteur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>Peugeot 350 "Moto Légère" dite "Paris-Nice" 1914-1915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~ 70 km/h, ~ 60 kg, 1050 F à 1400 F (1914-1915)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Endurante et robuste, elle a poursuivi sa carrière, avec des améliorations, jusqu'en 1921.</w:t>
      </w:r>
    </w:p>
    <w:p w:rsidR="00F63A45" w:rsidRPr="00F63A45" w:rsidRDefault="00F63A45" w:rsidP="00F63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>Louis-Clément 550 4HP 1919-1921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3500 F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Échec commercial malgré un prix compétitif et des innovations révolutionnaires et une finition parfaite, car peu fiable et peu nerveuse.</w:t>
      </w:r>
    </w:p>
    <w:p w:rsidR="00F63A45" w:rsidRPr="00F63A45" w:rsidRDefault="00F63A45" w:rsidP="00F63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>ABC 400 Type A 1919-1924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100 km/h, 84 kg, 3200 F (1920), ~ 1600 exemplaires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Une anglaise très française (fabrication Gnome et Rhône) très en avance sur son temps, robuste et rapide.</w:t>
      </w:r>
    </w:p>
    <w:p w:rsidR="00F63A45" w:rsidRPr="00F63A45" w:rsidRDefault="00F63A45" w:rsidP="00F63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lastRenderedPageBreak/>
        <w:br/>
      </w:r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>Blériot 500 B20 "Tourisme" 1920-1922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80 à 85 km/h, ~ 140 kg, 5000 F (cher en 1920)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"Elle ne roule pas elle vole"... publicité un peu mensongère pour une motocyclette ni très fiable, ni nerveuse.</w:t>
      </w:r>
    </w:p>
    <w:p w:rsidR="00F63A45" w:rsidRPr="00F63A45" w:rsidRDefault="00F63A45" w:rsidP="00F63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>René Gillet 750 type G 1921-1930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~ 100 km/h, 140 kg (~ 65 km/h pour 200 kg avec side-car biplace</w:t>
      </w:r>
      <w:proofErr w:type="gramStart"/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)</w:t>
      </w:r>
      <w:proofErr w:type="gramEnd"/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Une grosse cylindrée adoptée par l'armée française : rustique et robuste, très fiable.</w:t>
      </w:r>
    </w:p>
    <w:p w:rsidR="00F63A45" w:rsidRPr="00F63A45" w:rsidRDefault="00F63A45" w:rsidP="00F63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>Gnome et Rhône 500 type D 1923-1928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~ 100 km/h, 100kg, 4960 F (1923), 7500 F (haut de gamme 1926), 6000 exemplaires fabriqués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Une mise au point aéronautique : très robuste et très fiable, maniable.</w:t>
      </w:r>
    </w:p>
    <w:p w:rsidR="00F63A45" w:rsidRPr="00F63A45" w:rsidRDefault="00F63A45" w:rsidP="00F63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proofErr w:type="spellStart"/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>Terrot</w:t>
      </w:r>
      <w:proofErr w:type="spellEnd"/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 xml:space="preserve"> 350 HSS JAP "Sports" 1925-1927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~ 115 km/h, 100 kg, 5000 à 6000 F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Les "terreurs" de la route : endurantes, rapides, d'une finition parfaite.</w:t>
      </w:r>
    </w:p>
    <w:p w:rsidR="00F63A45" w:rsidRPr="00F63A45" w:rsidRDefault="00F63A45" w:rsidP="00F63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 xml:space="preserve">C.P. </w:t>
      </w:r>
      <w:proofErr w:type="spellStart"/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>Roléo</w:t>
      </w:r>
      <w:proofErr w:type="spellEnd"/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 xml:space="preserve"> 350 C6B 1926-1932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110 km/h, 150 kg, 4200 à 5300 F en 1931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Vendue en petites quantités malgré une excellente tenue de route et une bonne endurance.</w:t>
      </w:r>
    </w:p>
    <w:p w:rsidR="00F63A45" w:rsidRPr="00F63A45" w:rsidRDefault="00F63A45" w:rsidP="00F63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>Alcyon 350 Super 1926-1935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~ 100 km/h, 90 kg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Une grande marque peu connue, pourtant 7 fois victorieuse au championnat de France de vitesse.</w:t>
      </w:r>
    </w:p>
    <w:p w:rsidR="00F63A45" w:rsidRPr="00F63A45" w:rsidRDefault="00F63A45" w:rsidP="00F63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>Soyer 350 Type 08 1927-1929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~ 115 km/h, 132 kg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Un engin pour le grand tourisme et le sport au comportement honnête.</w:t>
      </w:r>
    </w:p>
    <w:p w:rsidR="00F63A45" w:rsidRPr="00F63A45" w:rsidRDefault="00F63A45" w:rsidP="00F63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proofErr w:type="spellStart"/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>Majestic</w:t>
      </w:r>
      <w:proofErr w:type="spellEnd"/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 xml:space="preserve"> 350 1928-1930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~ 90 km/h, ~ 150 kg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Design et high-tech pour cette machine très maniable, douce à mener.</w:t>
      </w:r>
    </w:p>
    <w:p w:rsidR="00F63A45" w:rsidRPr="00F63A45" w:rsidRDefault="00F63A45" w:rsidP="00F63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 xml:space="preserve">Monet &amp; </w:t>
      </w:r>
      <w:proofErr w:type="spellStart"/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>Goyon</w:t>
      </w:r>
      <w:proofErr w:type="spellEnd"/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 xml:space="preserve"> 175 TT 1928-1932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80 à 100 km/h selon motorisation (plus avec "préparation"), ~ 80 kg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Performantes et régulières, elles seront plusieurs fois championnes de France de vitesse</w:t>
      </w:r>
    </w:p>
    <w:p w:rsidR="00E75B64" w:rsidRDefault="00F63A45" w:rsidP="00F63A45"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proofErr w:type="spellStart"/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>Automoto</w:t>
      </w:r>
      <w:proofErr w:type="spellEnd"/>
      <w:r w:rsidRPr="00F63A45">
        <w:rPr>
          <w:rFonts w:ascii="toc" w:eastAsia="Times New Roman" w:hAnsi="toc" w:cs="Times New Roman"/>
          <w:b/>
          <w:bCs/>
          <w:color w:val="000000"/>
          <w:sz w:val="27"/>
          <w:szCs w:val="27"/>
          <w:lang w:eastAsia="fr-FR"/>
        </w:rPr>
        <w:t xml:space="preserve"> 350 A9 L 1929-1932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~ 95 km/h (80 avec side-car), ~ 145 kg</w:t>
      </w:r>
      <w:r w:rsidRPr="00F63A45">
        <w:rPr>
          <w:rFonts w:ascii="toc" w:eastAsia="Times New Roman" w:hAnsi="toc" w:cs="Times New Roman"/>
          <w:color w:val="000000"/>
          <w:sz w:val="27"/>
          <w:szCs w:val="27"/>
          <w:lang w:eastAsia="fr-FR"/>
        </w:rPr>
        <w:br/>
      </w:r>
      <w:r w:rsidRPr="00F63A45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Destinée à la bourgeoisie aisée, elle se montre pourtant brutale à l'accélération et délicate à rétrograder.</w:t>
      </w:r>
    </w:p>
    <w:sectPr w:rsidR="00E75B64" w:rsidSect="00F63A4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o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E75B64"/>
    <w:rsid w:val="00462054"/>
    <w:rsid w:val="007004D0"/>
    <w:rsid w:val="00E62F56"/>
    <w:rsid w:val="00E75B64"/>
    <w:rsid w:val="00F63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54"/>
  </w:style>
  <w:style w:type="paragraph" w:styleId="Titre2">
    <w:name w:val="heading 2"/>
    <w:basedOn w:val="Normal"/>
    <w:link w:val="Titre2Car"/>
    <w:uiPriority w:val="9"/>
    <w:qFormat/>
    <w:rsid w:val="00F63A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F63A45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apple-converted-space">
    <w:name w:val="apple-converted-space"/>
    <w:basedOn w:val="Policepardfaut"/>
    <w:rsid w:val="00F63A45"/>
  </w:style>
  <w:style w:type="character" w:styleId="Lienhypertexte">
    <w:name w:val="Hyperlink"/>
    <w:basedOn w:val="Policepardfaut"/>
    <w:uiPriority w:val="99"/>
    <w:semiHidden/>
    <w:unhideWhenUsed/>
    <w:rsid w:val="00F63A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492</Words>
  <Characters>2706</Characters>
  <Application>Microsoft Office Word</Application>
  <DocSecurity>0</DocSecurity>
  <Lines>22</Lines>
  <Paragraphs>6</Paragraphs>
  <ScaleCrop>false</ScaleCrop>
  <Company>Capgemini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BASTIÉ (abastie)</dc:creator>
  <cp:lastModifiedBy>Alexandre BASTIÉ (abastie)</cp:lastModifiedBy>
  <cp:revision>2</cp:revision>
  <dcterms:created xsi:type="dcterms:W3CDTF">2016-08-29T00:16:00Z</dcterms:created>
  <dcterms:modified xsi:type="dcterms:W3CDTF">2016-08-29T00:20:00Z</dcterms:modified>
</cp:coreProperties>
</file>