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BD3" w:rsidRPr="00A60BD3" w:rsidRDefault="00A60BD3" w:rsidP="00A60BD3">
      <w:pPr>
        <w:spacing w:after="0" w:line="240" w:lineRule="auto"/>
        <w:rPr>
          <w:rFonts w:ascii="toc" w:eastAsia="Times New Roman" w:hAnsi="toc" w:cs="Times New Roman"/>
          <w:bCs/>
          <w:color w:val="000000"/>
          <w:sz w:val="10"/>
          <w:szCs w:val="10"/>
          <w:lang w:eastAsia="fr-FR"/>
        </w:rPr>
      </w:pPr>
    </w:p>
    <w:p w:rsidR="00A60BD3" w:rsidRPr="00A60BD3" w:rsidRDefault="00A60BD3" w:rsidP="00A60BD3">
      <w:pPr>
        <w:spacing w:after="0" w:line="240" w:lineRule="auto"/>
        <w:rPr>
          <w:rFonts w:ascii="toc" w:eastAsia="Times New Roman" w:hAnsi="toc" w:cs="Times New Roman"/>
          <w:bCs/>
          <w:color w:val="000000"/>
          <w:sz w:val="10"/>
          <w:szCs w:val="10"/>
          <w:lang w:eastAsia="fr-FR"/>
        </w:rPr>
      </w:pPr>
    </w:p>
    <w:p w:rsidR="00A60BD3" w:rsidRPr="00A60BD3" w:rsidRDefault="00A60BD3" w:rsidP="00A60BD3">
      <w:pPr>
        <w:spacing w:after="0" w:line="240" w:lineRule="auto"/>
        <w:rPr>
          <w:rFonts w:ascii="toc" w:eastAsia="Times New Roman" w:hAnsi="toc" w:cs="Times New Roman"/>
          <w:bCs/>
          <w:color w:val="000000"/>
          <w:sz w:val="10"/>
          <w:szCs w:val="10"/>
          <w:lang w:eastAsia="fr-FR"/>
        </w:rPr>
      </w:pPr>
    </w:p>
    <w:p w:rsidR="00A60BD3" w:rsidRPr="00A60BD3" w:rsidRDefault="00A60BD3" w:rsidP="00A60BD3">
      <w:pPr>
        <w:spacing w:after="0" w:line="240" w:lineRule="auto"/>
        <w:rPr>
          <w:rFonts w:ascii="toc" w:eastAsia="Times New Roman" w:hAnsi="toc" w:cs="Times New Roman"/>
          <w:bCs/>
          <w:color w:val="000000"/>
          <w:sz w:val="10"/>
          <w:szCs w:val="10"/>
          <w:lang w:eastAsia="fr-FR"/>
        </w:rPr>
      </w:pPr>
    </w:p>
    <w:p w:rsidR="00A60BD3" w:rsidRPr="00A60BD3" w:rsidRDefault="00A60BD3" w:rsidP="00A60BD3">
      <w:pPr>
        <w:spacing w:after="0" w:line="240" w:lineRule="auto"/>
        <w:rPr>
          <w:rFonts w:ascii="toc" w:eastAsia="Times New Roman" w:hAnsi="toc" w:cs="Times New Roman"/>
          <w:bCs/>
          <w:color w:val="000000"/>
          <w:sz w:val="10"/>
          <w:szCs w:val="10"/>
          <w:lang w:eastAsia="fr-FR"/>
        </w:rPr>
      </w:pPr>
    </w:p>
    <w:p w:rsidR="00A60BD3" w:rsidRPr="00A60BD3" w:rsidRDefault="00A60BD3" w:rsidP="00A60BD3">
      <w:pPr>
        <w:spacing w:after="0" w:line="240" w:lineRule="auto"/>
        <w:rPr>
          <w:rFonts w:ascii="toc" w:eastAsia="Times New Roman" w:hAnsi="toc" w:cs="Times New Roman"/>
          <w:bCs/>
          <w:color w:val="000000"/>
          <w:sz w:val="10"/>
          <w:szCs w:val="10"/>
          <w:lang w:eastAsia="fr-FR"/>
        </w:rPr>
      </w:pPr>
    </w:p>
    <w:p w:rsidR="00A60BD3" w:rsidRPr="00A60BD3" w:rsidRDefault="00A60BD3" w:rsidP="00A60BD3">
      <w:pPr>
        <w:spacing w:after="0" w:line="240" w:lineRule="auto"/>
        <w:rPr>
          <w:rFonts w:ascii="Times New Roman" w:eastAsia="Times New Roman" w:hAnsi="Times New Roman" w:cs="Times New Roman"/>
          <w:sz w:val="24"/>
          <w:szCs w:val="24"/>
          <w:lang w:eastAsia="fr-FR"/>
        </w:rPr>
      </w:pPr>
      <w:r w:rsidRPr="00A60BD3">
        <w:rPr>
          <w:rFonts w:ascii="toc" w:eastAsia="Times New Roman" w:hAnsi="toc" w:cs="Times New Roman"/>
          <w:b/>
          <w:bCs/>
          <w:color w:val="000000"/>
          <w:sz w:val="10"/>
          <w:szCs w:val="10"/>
          <w:lang w:eastAsia="fr-FR"/>
        </w:rPr>
        <w:t>Passager type</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FOR 11 INT 14 CON 3 POU 12 TAI 12 DEX 13 APP 14 PV 13</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Compétences principales : Athlétisme 30 %, Bibliothèque 40 %, Culture générale 60 %, Équitation 40 %. Histoire/géographie 30 %, Persuasion 30 %. Langues : Anglais 70 %, Français 40 %, Allemand 20%.</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Note : Vous avez tout intérêt à personnaliser ce modèle. Tout le monde a une compétence professionnelle à 70 80 % (Commerce pour un magnat de l'armement, Vigilance pour un détective privé en mission, etc.).</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Même chose pour les langues : un noble russe aura plutôt Russe. Français et Allemand (gardez les pourcentages).</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Steward (serveur du restaurant, croupier du casino, etc.)</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FOR 12 INT 15 CON 13 POU 14 TAI 12 DEX 12 APP 12 PV 13</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Compétences principales : Culture générale 50 %, Faire le service 80 %, garder son calme en toutes circonstances 60 %, Orientation (à bord) 50 %, Persuasion 50 %, Sagacité 40 %.</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Officiers et marins</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FOR 14 INT 14 CON 15 POU 13 TAI 13 DEX 14 APP 12 PV 14</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Compétences principales : Culture générale 50 %, Navigation 60 %. Orientation (à bord) 60 %. Secourisme 40 %.</w:t>
      </w:r>
    </w:p>
    <w:p w:rsidR="00A60BD3" w:rsidRPr="00A60BD3" w:rsidRDefault="00A60BD3" w:rsidP="00A60BD3">
      <w:pPr>
        <w:spacing w:before="75" w:after="38" w:line="113" w:lineRule="atLeast"/>
        <w:jc w:val="both"/>
        <w:outlineLvl w:val="1"/>
        <w:rPr>
          <w:rFonts w:ascii="toc" w:eastAsia="Times New Roman" w:hAnsi="toc" w:cs="Times New Roman"/>
          <w:b/>
          <w:bCs/>
          <w:color w:val="336633"/>
          <w:sz w:val="12"/>
          <w:szCs w:val="12"/>
          <w:lang w:eastAsia="fr-FR"/>
        </w:rPr>
      </w:pPr>
      <w:r w:rsidRPr="00A60BD3">
        <w:rPr>
          <w:rFonts w:ascii="toc" w:eastAsia="Times New Roman" w:hAnsi="toc" w:cs="Times New Roman"/>
          <w:b/>
          <w:bCs/>
          <w:color w:val="336633"/>
          <w:sz w:val="12"/>
          <w:szCs w:val="12"/>
          <w:lang w:eastAsia="fr-FR"/>
        </w:rPr>
        <w:t>Quelques rencontres</w:t>
      </w:r>
    </w:p>
    <w:p w:rsidR="0044128B" w:rsidRDefault="00A60BD3" w:rsidP="00A60BD3">
      <w:r w:rsidRPr="00A60BD3">
        <w:rPr>
          <w:rFonts w:ascii="toc" w:eastAsia="Times New Roman" w:hAnsi="toc" w:cs="Times New Roman"/>
          <w:b/>
          <w:bCs/>
          <w:color w:val="000000"/>
          <w:sz w:val="10"/>
          <w:szCs w:val="10"/>
          <w:lang w:eastAsia="fr-FR"/>
        </w:rPr>
        <w:t>Ramsay d'</w:t>
      </w:r>
      <w:proofErr w:type="spellStart"/>
      <w:r w:rsidRPr="00A60BD3">
        <w:rPr>
          <w:rFonts w:ascii="toc" w:eastAsia="Times New Roman" w:hAnsi="toc" w:cs="Times New Roman"/>
          <w:b/>
          <w:bCs/>
          <w:color w:val="000000"/>
          <w:sz w:val="10"/>
          <w:szCs w:val="10"/>
          <w:lang w:eastAsia="fr-FR"/>
        </w:rPr>
        <w:t>Aquillée</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Qui est vraiment Ramsay ? Nul ne le sait. Une chose est sûre : cet homme, qui prétend avoir connu John Dee, est un passager clandestin. Il a élu domicile dans une cavité de la quatrième cheminée du navire (dont l'intérêt est purement esthétique), cavité qu'il a lui-même aménagée au cours de ces six derniers mois - Dieu seul sait comment. Affichant soixante-dix ans bien tassés, Ramsay passe son temps à tirer les cartes du tarot, à rêvasser et à regarder vivre le paquebot. Seuls quelques passagers sont au courant de son existence.</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Bloom et Halifax</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Appelez-les Hyppolyte Bloom et lord T. Halifax, s'il vous plaît. Sans quoi ils pourraient se vexer. Bloom (le petit ventripotent avec la moustache et le costume mal coupé) et Halifax (le grand sec qui cite Byron à tout bout de champ mais sait à peine écrire son nom) sont deux vrais faux détectives américains qui gagnent péniblement leur vie en se faisant passer pour des agents fédéraux. Ils ne sont pas crédibles une seule seconde, mais leur aplomb est désarmant. Qu'un meurtre soit commis, et les véritables enquêteurs risquent de les traîner dans leur sillage pendant toute la durée de la traversée. Souhaitons-leur bonne chance : Bloom et Halifax sont aussi involontairement drôles que dangereusement obstinés.</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Roger </w:t>
      </w:r>
      <w:proofErr w:type="spellStart"/>
      <w:r w:rsidRPr="00A60BD3">
        <w:rPr>
          <w:rFonts w:ascii="toc" w:eastAsia="Times New Roman" w:hAnsi="toc" w:cs="Times New Roman"/>
          <w:b/>
          <w:bCs/>
          <w:color w:val="000000"/>
          <w:sz w:val="10"/>
          <w:szCs w:val="10"/>
          <w:lang w:eastAsia="fr-FR"/>
        </w:rPr>
        <w:t>Whittaker</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A vingt-six ans, Roger pourrait bien être l'un des poètes les plus doués de sa génération si une maîtresse des plus exigeantes ne menaçait de mettre un terme prématuré à sa prometteuse carrière : l'absinthe. Depuis deux ans, </w:t>
      </w:r>
      <w:proofErr w:type="spellStart"/>
      <w:r w:rsidRPr="00A60BD3">
        <w:rPr>
          <w:rFonts w:ascii="Arial" w:eastAsia="Times New Roman" w:hAnsi="Arial" w:cs="Arial"/>
          <w:color w:val="000000"/>
          <w:sz w:val="10"/>
          <w:szCs w:val="10"/>
          <w:shd w:val="clear" w:color="auto" w:fill="FFFFFF"/>
          <w:lang w:eastAsia="fr-FR"/>
        </w:rPr>
        <w:t>Whittaker</w:t>
      </w:r>
      <w:proofErr w:type="spellEnd"/>
      <w:r w:rsidRPr="00A60BD3">
        <w:rPr>
          <w:rFonts w:ascii="Arial" w:eastAsia="Times New Roman" w:hAnsi="Arial" w:cs="Arial"/>
          <w:color w:val="000000"/>
          <w:sz w:val="10"/>
          <w:szCs w:val="10"/>
          <w:shd w:val="clear" w:color="auto" w:fill="FFFFFF"/>
          <w:lang w:eastAsia="fr-FR"/>
        </w:rPr>
        <w:t xml:space="preserve"> ne vit plus que par et pour elle. Persuadé qu'elle est une femme réelle, il lui compose des odes de plus en plus morbides et hallucinées.</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proofErr w:type="spellStart"/>
      <w:r w:rsidRPr="00A60BD3">
        <w:rPr>
          <w:rFonts w:ascii="toc" w:eastAsia="Times New Roman" w:hAnsi="toc" w:cs="Times New Roman"/>
          <w:b/>
          <w:bCs/>
          <w:color w:val="000000"/>
          <w:sz w:val="10"/>
          <w:szCs w:val="10"/>
          <w:lang w:eastAsia="fr-FR"/>
        </w:rPr>
        <w:t>Millie</w:t>
      </w:r>
      <w:proofErr w:type="spellEnd"/>
      <w:r w:rsidRPr="00A60BD3">
        <w:rPr>
          <w:rFonts w:ascii="toc" w:eastAsia="Times New Roman" w:hAnsi="toc" w:cs="Times New Roman"/>
          <w:b/>
          <w:bCs/>
          <w:color w:val="000000"/>
          <w:sz w:val="10"/>
          <w:szCs w:val="10"/>
          <w:lang w:eastAsia="fr-FR"/>
        </w:rPr>
        <w:t xml:space="preserve"> </w:t>
      </w:r>
      <w:proofErr w:type="spellStart"/>
      <w:r w:rsidRPr="00A60BD3">
        <w:rPr>
          <w:rFonts w:ascii="toc" w:eastAsia="Times New Roman" w:hAnsi="toc" w:cs="Times New Roman"/>
          <w:b/>
          <w:bCs/>
          <w:color w:val="000000"/>
          <w:sz w:val="10"/>
          <w:szCs w:val="10"/>
          <w:lang w:eastAsia="fr-FR"/>
        </w:rPr>
        <w:t>Paton</w:t>
      </w:r>
      <w:proofErr w:type="spellEnd"/>
      <w:r w:rsidRPr="00A60BD3">
        <w:rPr>
          <w:rFonts w:ascii="toc" w:eastAsia="Times New Roman" w:hAnsi="toc" w:cs="Times New Roman"/>
          <w:b/>
          <w:bCs/>
          <w:color w:val="000000"/>
          <w:sz w:val="10"/>
          <w:szCs w:val="10"/>
          <w:lang w:eastAsia="fr-FR"/>
        </w:rPr>
        <w:t xml:space="preserve"> et sa gouvernante Jane </w:t>
      </w:r>
      <w:proofErr w:type="spellStart"/>
      <w:r w:rsidRPr="00A60BD3">
        <w:rPr>
          <w:rFonts w:ascii="toc" w:eastAsia="Times New Roman" w:hAnsi="toc" w:cs="Times New Roman"/>
          <w:b/>
          <w:bCs/>
          <w:color w:val="000000"/>
          <w:sz w:val="10"/>
          <w:szCs w:val="10"/>
          <w:lang w:eastAsia="fr-FR"/>
        </w:rPr>
        <w:t>MacBe</w:t>
      </w:r>
      <w:proofErr w:type="spellEnd"/>
      <w:r w:rsidRPr="00A60BD3">
        <w:rPr>
          <w:rFonts w:ascii="toc" w:eastAsia="Times New Roman" w:hAnsi="toc" w:cs="Times New Roman"/>
          <w:color w:val="000000"/>
          <w:sz w:val="10"/>
          <w:szCs w:val="10"/>
          <w:lang w:eastAsia="fr-FR"/>
        </w:rPr>
        <w:br/>
      </w:r>
      <w:proofErr w:type="spellStart"/>
      <w:r w:rsidRPr="00A60BD3">
        <w:rPr>
          <w:rFonts w:ascii="Arial" w:eastAsia="Times New Roman" w:hAnsi="Arial" w:cs="Arial"/>
          <w:color w:val="000000"/>
          <w:sz w:val="10"/>
          <w:szCs w:val="10"/>
          <w:shd w:val="clear" w:color="auto" w:fill="FFFFFF"/>
          <w:lang w:eastAsia="fr-FR"/>
        </w:rPr>
        <w:t>Millie</w:t>
      </w:r>
      <w:proofErr w:type="spellEnd"/>
      <w:r w:rsidRPr="00A60BD3">
        <w:rPr>
          <w:rFonts w:ascii="Arial" w:eastAsia="Times New Roman" w:hAnsi="Arial" w:cs="Arial"/>
          <w:color w:val="000000"/>
          <w:sz w:val="10"/>
          <w:szCs w:val="10"/>
          <w:shd w:val="clear" w:color="auto" w:fill="FFFFFF"/>
          <w:lang w:eastAsia="fr-FR"/>
        </w:rPr>
        <w:t xml:space="preserve"> </w:t>
      </w:r>
      <w:proofErr w:type="spellStart"/>
      <w:r w:rsidRPr="00A60BD3">
        <w:rPr>
          <w:rFonts w:ascii="Arial" w:eastAsia="Times New Roman" w:hAnsi="Arial" w:cs="Arial"/>
          <w:color w:val="000000"/>
          <w:sz w:val="10"/>
          <w:szCs w:val="10"/>
          <w:shd w:val="clear" w:color="auto" w:fill="FFFFFF"/>
          <w:lang w:eastAsia="fr-FR"/>
        </w:rPr>
        <w:t>Paton</w:t>
      </w:r>
      <w:proofErr w:type="spellEnd"/>
      <w:r w:rsidRPr="00A60BD3">
        <w:rPr>
          <w:rFonts w:ascii="Arial" w:eastAsia="Times New Roman" w:hAnsi="Arial" w:cs="Arial"/>
          <w:color w:val="000000"/>
          <w:sz w:val="10"/>
          <w:szCs w:val="10"/>
          <w:shd w:val="clear" w:color="auto" w:fill="FFFFFF"/>
          <w:lang w:eastAsia="fr-FR"/>
        </w:rPr>
        <w:t xml:space="preserve"> est une ravissante fillette de huit ans aux cheveux noirs et bouclés qui doit rejoindre ses parents de l'autre côté de l'Atlantique. Ses questions indiscrètes et sa petite moue boudeuse en ont fait la mascotte des passagers de première classe. Toujours tirée à quatre épingles, </w:t>
      </w:r>
      <w:proofErr w:type="spellStart"/>
      <w:r w:rsidRPr="00A60BD3">
        <w:rPr>
          <w:rFonts w:ascii="Arial" w:eastAsia="Times New Roman" w:hAnsi="Arial" w:cs="Arial"/>
          <w:color w:val="000000"/>
          <w:sz w:val="10"/>
          <w:szCs w:val="10"/>
          <w:shd w:val="clear" w:color="auto" w:fill="FFFFFF"/>
          <w:lang w:eastAsia="fr-FR"/>
        </w:rPr>
        <w:t>Millie</w:t>
      </w:r>
      <w:proofErr w:type="spellEnd"/>
      <w:r w:rsidRPr="00A60BD3">
        <w:rPr>
          <w:rFonts w:ascii="Arial" w:eastAsia="Times New Roman" w:hAnsi="Arial" w:cs="Arial"/>
          <w:color w:val="000000"/>
          <w:sz w:val="10"/>
          <w:szCs w:val="10"/>
          <w:shd w:val="clear" w:color="auto" w:fill="FFFFFF"/>
          <w:lang w:eastAsia="fr-FR"/>
        </w:rPr>
        <w:t xml:space="preserve"> est parfois sujette à de curieuses "visions» : ses yeux se révulsent, et son corps devient inerte l'espace de quelques secondes. A son réveil, </w:t>
      </w:r>
      <w:proofErr w:type="spellStart"/>
      <w:r w:rsidRPr="00A60BD3">
        <w:rPr>
          <w:rFonts w:ascii="Arial" w:eastAsia="Times New Roman" w:hAnsi="Arial" w:cs="Arial"/>
          <w:color w:val="000000"/>
          <w:sz w:val="10"/>
          <w:szCs w:val="10"/>
          <w:shd w:val="clear" w:color="auto" w:fill="FFFFFF"/>
          <w:lang w:eastAsia="fr-FR"/>
        </w:rPr>
        <w:t>Millie</w:t>
      </w:r>
      <w:proofErr w:type="spellEnd"/>
      <w:r w:rsidRPr="00A60BD3">
        <w:rPr>
          <w:rFonts w:ascii="Arial" w:eastAsia="Times New Roman" w:hAnsi="Arial" w:cs="Arial"/>
          <w:color w:val="000000"/>
          <w:sz w:val="10"/>
          <w:szCs w:val="10"/>
          <w:shd w:val="clear" w:color="auto" w:fill="FFFFFF"/>
          <w:lang w:eastAsia="fr-FR"/>
        </w:rPr>
        <w:t xml:space="preserve"> parle en termes étrangement clairs et précis de meurtres, de fantômes, d'adultères et de tourbillons. Jane, sa vieille gouvernante, tente de minimiser ces crises imprévisibles ; en vérité, elle est certainement plus inquiète que l'enfant elle-même.</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Peter </w:t>
      </w:r>
      <w:proofErr w:type="spellStart"/>
      <w:r w:rsidRPr="00A60BD3">
        <w:rPr>
          <w:rFonts w:ascii="toc" w:eastAsia="Times New Roman" w:hAnsi="toc" w:cs="Times New Roman"/>
          <w:b/>
          <w:bCs/>
          <w:color w:val="000000"/>
          <w:sz w:val="10"/>
          <w:szCs w:val="10"/>
          <w:lang w:eastAsia="fr-FR"/>
        </w:rPr>
        <w:t>Langman</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A quarante-deux ans, ce milliardaire américain accumule les ennuis : sa femme est morte en couches il y a moins d'un an, et lui-même a contracté la syphilis dans un bordel de Boston. Depuis, il brûle d'en finir avec la vie le plus vite possible - avant que ce ne soit elle qui en finisse avec lui. </w:t>
      </w:r>
      <w:proofErr w:type="spellStart"/>
      <w:r w:rsidRPr="00A60BD3">
        <w:rPr>
          <w:rFonts w:ascii="Arial" w:eastAsia="Times New Roman" w:hAnsi="Arial" w:cs="Arial"/>
          <w:color w:val="000000"/>
          <w:sz w:val="10"/>
          <w:szCs w:val="10"/>
          <w:shd w:val="clear" w:color="auto" w:fill="FFFFFF"/>
          <w:lang w:eastAsia="fr-FR"/>
        </w:rPr>
        <w:t>Langman</w:t>
      </w:r>
      <w:proofErr w:type="spellEnd"/>
      <w:r w:rsidRPr="00A60BD3">
        <w:rPr>
          <w:rFonts w:ascii="Arial" w:eastAsia="Times New Roman" w:hAnsi="Arial" w:cs="Arial"/>
          <w:color w:val="000000"/>
          <w:sz w:val="10"/>
          <w:szCs w:val="10"/>
          <w:shd w:val="clear" w:color="auto" w:fill="FFFFFF"/>
          <w:lang w:eastAsia="fr-FR"/>
        </w:rPr>
        <w:t xml:space="preserve"> est le genre d'homme qui vous défiera en duel pour un mot déplacé ou qui tentera de séduire votre femme sous vos yeux en vous marchant sur le pied. Le pousser à se confier ne pourrait qu'arranger les choses, mais ce ne sera pas facile...</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Steven </w:t>
      </w:r>
      <w:proofErr w:type="spellStart"/>
      <w:r w:rsidRPr="00A60BD3">
        <w:rPr>
          <w:rFonts w:ascii="toc" w:eastAsia="Times New Roman" w:hAnsi="toc" w:cs="Times New Roman"/>
          <w:b/>
          <w:bCs/>
          <w:color w:val="000000"/>
          <w:sz w:val="10"/>
          <w:szCs w:val="10"/>
          <w:lang w:eastAsia="fr-FR"/>
        </w:rPr>
        <w:t>Glazer</w:t>
      </w:r>
      <w:proofErr w:type="spellEnd"/>
      <w:r w:rsidRPr="00A60BD3">
        <w:rPr>
          <w:rFonts w:ascii="toc" w:eastAsia="Times New Roman" w:hAnsi="toc" w:cs="Times New Roman"/>
          <w:b/>
          <w:bCs/>
          <w:color w:val="000000"/>
          <w:sz w:val="10"/>
          <w:szCs w:val="10"/>
          <w:lang w:eastAsia="fr-FR"/>
        </w:rPr>
        <w:t xml:space="preserve"> et Vincent </w:t>
      </w:r>
      <w:proofErr w:type="spellStart"/>
      <w:r w:rsidRPr="00A60BD3">
        <w:rPr>
          <w:rFonts w:ascii="toc" w:eastAsia="Times New Roman" w:hAnsi="toc" w:cs="Times New Roman"/>
          <w:b/>
          <w:bCs/>
          <w:color w:val="000000"/>
          <w:sz w:val="10"/>
          <w:szCs w:val="10"/>
          <w:lang w:eastAsia="fr-FR"/>
        </w:rPr>
        <w:t>Myatt</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Steven </w:t>
      </w:r>
      <w:proofErr w:type="spellStart"/>
      <w:r w:rsidRPr="00A60BD3">
        <w:rPr>
          <w:rFonts w:ascii="Arial" w:eastAsia="Times New Roman" w:hAnsi="Arial" w:cs="Arial"/>
          <w:color w:val="000000"/>
          <w:sz w:val="10"/>
          <w:szCs w:val="10"/>
          <w:shd w:val="clear" w:color="auto" w:fill="FFFFFF"/>
          <w:lang w:eastAsia="fr-FR"/>
        </w:rPr>
        <w:t>Glazer</w:t>
      </w:r>
      <w:proofErr w:type="spellEnd"/>
      <w:r w:rsidRPr="00A60BD3">
        <w:rPr>
          <w:rFonts w:ascii="Arial" w:eastAsia="Times New Roman" w:hAnsi="Arial" w:cs="Arial"/>
          <w:color w:val="000000"/>
          <w:sz w:val="10"/>
          <w:szCs w:val="10"/>
          <w:shd w:val="clear" w:color="auto" w:fill="FFFFFF"/>
          <w:lang w:eastAsia="fr-FR"/>
        </w:rPr>
        <w:t xml:space="preserve"> n'aurait sans doute jamais dû quitter le temple d'Amen-Ra à Edinburgh. En tous cas pas en laissant un cadavre derrière lui : la Golden Dawn ne plaisante pas avec ce genre de choses. Pourchassé, menacé, </w:t>
      </w:r>
      <w:proofErr w:type="spellStart"/>
      <w:r w:rsidRPr="00A60BD3">
        <w:rPr>
          <w:rFonts w:ascii="Arial" w:eastAsia="Times New Roman" w:hAnsi="Arial" w:cs="Arial"/>
          <w:color w:val="000000"/>
          <w:sz w:val="10"/>
          <w:szCs w:val="10"/>
          <w:shd w:val="clear" w:color="auto" w:fill="FFFFFF"/>
          <w:lang w:eastAsia="fr-FR"/>
        </w:rPr>
        <w:t>Glazer</w:t>
      </w:r>
      <w:proofErr w:type="spellEnd"/>
      <w:r w:rsidRPr="00A60BD3">
        <w:rPr>
          <w:rFonts w:ascii="Arial" w:eastAsia="Times New Roman" w:hAnsi="Arial" w:cs="Arial"/>
          <w:color w:val="000000"/>
          <w:sz w:val="10"/>
          <w:szCs w:val="10"/>
          <w:shd w:val="clear" w:color="auto" w:fill="FFFFFF"/>
          <w:lang w:eastAsia="fr-FR"/>
        </w:rPr>
        <w:t xml:space="preserve"> a réussi à se procurer au tout dernier moment une place pour la traversée Southampton-New York et se croit désormais hors d'atteinte. Il est loin de se douter que Vincent </w:t>
      </w:r>
      <w:proofErr w:type="spellStart"/>
      <w:r w:rsidRPr="00A60BD3">
        <w:rPr>
          <w:rFonts w:ascii="Arial" w:eastAsia="Times New Roman" w:hAnsi="Arial" w:cs="Arial"/>
          <w:color w:val="000000"/>
          <w:sz w:val="10"/>
          <w:szCs w:val="10"/>
          <w:shd w:val="clear" w:color="auto" w:fill="FFFFFF"/>
          <w:lang w:eastAsia="fr-FR"/>
        </w:rPr>
        <w:t>Myatt</w:t>
      </w:r>
      <w:proofErr w:type="spellEnd"/>
      <w:r w:rsidRPr="00A60BD3">
        <w:rPr>
          <w:rFonts w:ascii="Arial" w:eastAsia="Times New Roman" w:hAnsi="Arial" w:cs="Arial"/>
          <w:color w:val="000000"/>
          <w:sz w:val="10"/>
          <w:szCs w:val="10"/>
          <w:shd w:val="clear" w:color="auto" w:fill="FFFFFF"/>
          <w:lang w:eastAsia="fr-FR"/>
        </w:rPr>
        <w:t>, l'homme engagé par la société secrète pour le supprimer, se trouve également à bord. Les retrouvailles risquent d'être douloureuses...</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Carole Verdier</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La carrière de Carole Verdier est bien derrière elle : cette actrice anecdotique, qui a connu son heure de gloire dans les années 80, est désormais totalement passée de mode. Désabusée, abandonnée et pratiquement ruinée, Carole s'est réfugiée dans l'alcool (une muse pour Mr </w:t>
      </w:r>
      <w:proofErr w:type="spellStart"/>
      <w:r w:rsidRPr="00A60BD3">
        <w:rPr>
          <w:rFonts w:ascii="Arial" w:eastAsia="Times New Roman" w:hAnsi="Arial" w:cs="Arial"/>
          <w:color w:val="000000"/>
          <w:sz w:val="10"/>
          <w:szCs w:val="10"/>
          <w:shd w:val="clear" w:color="auto" w:fill="FFFFFF"/>
          <w:lang w:eastAsia="fr-FR"/>
        </w:rPr>
        <w:t>Whittaker</w:t>
      </w:r>
      <w:proofErr w:type="spellEnd"/>
      <w:r w:rsidRPr="00A60BD3">
        <w:rPr>
          <w:rFonts w:ascii="Arial" w:eastAsia="Times New Roman" w:hAnsi="Arial" w:cs="Arial"/>
          <w:color w:val="000000"/>
          <w:sz w:val="10"/>
          <w:szCs w:val="10"/>
          <w:shd w:val="clear" w:color="auto" w:fill="FFFFFF"/>
          <w:lang w:eastAsia="fr-FR"/>
        </w:rPr>
        <w:t xml:space="preserve"> ?) et pense que cette traversée est sa dernière occasion d'interpréter Mac Beth. Bien entendu, Miss Verdier est lady Mac Beth, ou à tout le moins en est persuadée. Nous n'en sommes pour l'instant qu'au premier acte, et toujours </w:t>
      </w:r>
      <w:proofErr w:type="gramStart"/>
      <w:r w:rsidRPr="00A60BD3">
        <w:rPr>
          <w:rFonts w:ascii="Arial" w:eastAsia="Times New Roman" w:hAnsi="Arial" w:cs="Arial"/>
          <w:color w:val="000000"/>
          <w:sz w:val="10"/>
          <w:szCs w:val="10"/>
          <w:shd w:val="clear" w:color="auto" w:fill="FFFFFF"/>
          <w:lang w:eastAsia="fr-FR"/>
        </w:rPr>
        <w:t>aucune trace</w:t>
      </w:r>
      <w:proofErr w:type="gramEnd"/>
      <w:r w:rsidRPr="00A60BD3">
        <w:rPr>
          <w:rFonts w:ascii="Arial" w:eastAsia="Times New Roman" w:hAnsi="Arial" w:cs="Arial"/>
          <w:color w:val="000000"/>
          <w:sz w:val="10"/>
          <w:szCs w:val="10"/>
          <w:shd w:val="clear" w:color="auto" w:fill="FFFFFF"/>
          <w:lang w:eastAsia="fr-FR"/>
        </w:rPr>
        <w:t xml:space="preserve"> du roi Duncan. Il ne devrait plus tarder...</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Malcom </w:t>
      </w:r>
      <w:proofErr w:type="spellStart"/>
      <w:r w:rsidRPr="00A60BD3">
        <w:rPr>
          <w:rFonts w:ascii="toc" w:eastAsia="Times New Roman" w:hAnsi="toc" w:cs="Times New Roman"/>
          <w:b/>
          <w:bCs/>
          <w:color w:val="000000"/>
          <w:sz w:val="10"/>
          <w:szCs w:val="10"/>
          <w:lang w:eastAsia="fr-FR"/>
        </w:rPr>
        <w:t>Cavanagh</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Malcom est-il un baroudeur authentique ou un simple escroc ? Âgé d'une quarantaine d'années, portant moustaches et chapeau à larges bords, ce Texan rigolard prétend avoir fait le tour du monde et constitue à lui seul l'une des principales attractions des salons de deuxième classe. Joueur de poker </w:t>
      </w:r>
      <w:proofErr w:type="spellStart"/>
      <w:r w:rsidRPr="00A60BD3">
        <w:rPr>
          <w:rFonts w:ascii="Arial" w:eastAsia="Times New Roman" w:hAnsi="Arial" w:cs="Arial"/>
          <w:color w:val="000000"/>
          <w:sz w:val="10"/>
          <w:szCs w:val="10"/>
          <w:shd w:val="clear" w:color="auto" w:fill="FFFFFF"/>
          <w:lang w:eastAsia="fr-FR"/>
        </w:rPr>
        <w:t>éméri-te</w:t>
      </w:r>
      <w:proofErr w:type="spellEnd"/>
      <w:r w:rsidRPr="00A60BD3">
        <w:rPr>
          <w:rFonts w:ascii="Arial" w:eastAsia="Times New Roman" w:hAnsi="Arial" w:cs="Arial"/>
          <w:color w:val="000000"/>
          <w:sz w:val="10"/>
          <w:szCs w:val="10"/>
          <w:shd w:val="clear" w:color="auto" w:fill="FFFFFF"/>
          <w:lang w:eastAsia="fr-FR"/>
        </w:rPr>
        <w:t>, il a transmis le virus à un certain nombre de passagers et en l'espace d'une soirée, s'est remboursé le prix de la traversée. Malcom ne se sépare jamais d'un étrange jeu de cartes acquis dans une échoppe du Caire : offrez-lui le verre de trop, et il vous expliquera que ses cartes sont vivantes. Ce qui n'est pas impossible.</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proofErr w:type="spellStart"/>
      <w:r w:rsidRPr="00A60BD3">
        <w:rPr>
          <w:rFonts w:ascii="toc" w:eastAsia="Times New Roman" w:hAnsi="toc" w:cs="Times New Roman"/>
          <w:b/>
          <w:bCs/>
          <w:color w:val="000000"/>
          <w:sz w:val="10"/>
          <w:szCs w:val="10"/>
          <w:lang w:eastAsia="fr-FR"/>
        </w:rPr>
        <w:t>Daralyn</w:t>
      </w:r>
      <w:proofErr w:type="spellEnd"/>
      <w:r w:rsidRPr="00A60BD3">
        <w:rPr>
          <w:rFonts w:ascii="toc" w:eastAsia="Times New Roman" w:hAnsi="toc" w:cs="Times New Roman"/>
          <w:b/>
          <w:bCs/>
          <w:color w:val="000000"/>
          <w:sz w:val="10"/>
          <w:szCs w:val="10"/>
          <w:lang w:eastAsia="fr-FR"/>
        </w:rPr>
        <w:t xml:space="preserve"> et Michael </w:t>
      </w:r>
      <w:proofErr w:type="spellStart"/>
      <w:r w:rsidRPr="00A60BD3">
        <w:rPr>
          <w:rFonts w:ascii="toc" w:eastAsia="Times New Roman" w:hAnsi="toc" w:cs="Times New Roman"/>
          <w:b/>
          <w:bCs/>
          <w:color w:val="000000"/>
          <w:sz w:val="10"/>
          <w:szCs w:val="10"/>
          <w:lang w:eastAsia="fr-FR"/>
        </w:rPr>
        <w:t>Killbride</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Gare à quiconque croise la route de Mrs </w:t>
      </w:r>
      <w:proofErr w:type="spellStart"/>
      <w:r w:rsidRPr="00A60BD3">
        <w:rPr>
          <w:rFonts w:ascii="Arial" w:eastAsia="Times New Roman" w:hAnsi="Arial" w:cs="Arial"/>
          <w:color w:val="000000"/>
          <w:sz w:val="10"/>
          <w:szCs w:val="10"/>
          <w:shd w:val="clear" w:color="auto" w:fill="FFFFFF"/>
          <w:lang w:eastAsia="fr-FR"/>
        </w:rPr>
        <w:t>Killbride</w:t>
      </w:r>
      <w:proofErr w:type="spellEnd"/>
      <w:r w:rsidRPr="00A60BD3">
        <w:rPr>
          <w:rFonts w:ascii="Arial" w:eastAsia="Times New Roman" w:hAnsi="Arial" w:cs="Arial"/>
          <w:color w:val="000000"/>
          <w:sz w:val="10"/>
          <w:szCs w:val="10"/>
          <w:shd w:val="clear" w:color="auto" w:fill="FFFFFF"/>
          <w:lang w:eastAsia="fr-FR"/>
        </w:rPr>
        <w:t xml:space="preserve"> ! L'épouse du riche financier porte ses trente ans avec une grâce presque surnaturelle, et ne reculera devant rien (œ </w:t>
      </w:r>
      <w:proofErr w:type="gramStart"/>
      <w:r w:rsidRPr="00A60BD3">
        <w:rPr>
          <w:rFonts w:ascii="Arial" w:eastAsia="Times New Roman" w:hAnsi="Arial" w:cs="Arial"/>
          <w:color w:val="000000"/>
          <w:sz w:val="10"/>
          <w:szCs w:val="10"/>
          <w:shd w:val="clear" w:color="auto" w:fill="FFFFFF"/>
          <w:lang w:eastAsia="fr-FR"/>
        </w:rPr>
        <w:t>;</w:t>
      </w:r>
      <w:proofErr w:type="spellStart"/>
      <w:r w:rsidRPr="00A60BD3">
        <w:rPr>
          <w:rFonts w:ascii="Arial" w:eastAsia="Times New Roman" w:hAnsi="Arial" w:cs="Arial"/>
          <w:color w:val="000000"/>
          <w:sz w:val="10"/>
          <w:szCs w:val="10"/>
          <w:shd w:val="clear" w:color="auto" w:fill="FFFFFF"/>
          <w:lang w:eastAsia="fr-FR"/>
        </w:rPr>
        <w:t>illades</w:t>
      </w:r>
      <w:proofErr w:type="spellEnd"/>
      <w:proofErr w:type="gramEnd"/>
      <w:r w:rsidRPr="00A60BD3">
        <w:rPr>
          <w:rFonts w:ascii="Arial" w:eastAsia="Times New Roman" w:hAnsi="Arial" w:cs="Arial"/>
          <w:color w:val="000000"/>
          <w:sz w:val="10"/>
          <w:szCs w:val="10"/>
          <w:shd w:val="clear" w:color="auto" w:fill="FFFFFF"/>
          <w:lang w:eastAsia="fr-FR"/>
        </w:rPr>
        <w:t xml:space="preserve"> langoureuses, décolletés indécents, frôlements calculés) pour séduire un gentleman célibataire... et rendre son mari fou de jalousie. Que ces dames se rassurent : l'intéressé en fera autant de son côté.</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Comte Pietro di </w:t>
      </w:r>
      <w:proofErr w:type="spellStart"/>
      <w:r w:rsidRPr="00A60BD3">
        <w:rPr>
          <w:rFonts w:ascii="toc" w:eastAsia="Times New Roman" w:hAnsi="toc" w:cs="Times New Roman"/>
          <w:b/>
          <w:bCs/>
          <w:color w:val="000000"/>
          <w:sz w:val="10"/>
          <w:szCs w:val="10"/>
          <w:lang w:eastAsia="fr-FR"/>
        </w:rPr>
        <w:t>Magione</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Di </w:t>
      </w:r>
      <w:proofErr w:type="spellStart"/>
      <w:r w:rsidRPr="00A60BD3">
        <w:rPr>
          <w:rFonts w:ascii="Arial" w:eastAsia="Times New Roman" w:hAnsi="Arial" w:cs="Arial"/>
          <w:color w:val="000000"/>
          <w:sz w:val="10"/>
          <w:szCs w:val="10"/>
          <w:shd w:val="clear" w:color="auto" w:fill="FFFFFF"/>
          <w:lang w:eastAsia="fr-FR"/>
        </w:rPr>
        <w:t>Magione</w:t>
      </w:r>
      <w:proofErr w:type="spellEnd"/>
      <w:r w:rsidRPr="00A60BD3">
        <w:rPr>
          <w:rFonts w:ascii="Arial" w:eastAsia="Times New Roman" w:hAnsi="Arial" w:cs="Arial"/>
          <w:color w:val="000000"/>
          <w:sz w:val="10"/>
          <w:szCs w:val="10"/>
          <w:shd w:val="clear" w:color="auto" w:fill="FFFFFF"/>
          <w:lang w:eastAsia="fr-FR"/>
        </w:rPr>
        <w:t xml:space="preserve"> est un riche mécène vénitien qui passe son temps à parcourir le monde pour acquérir des toiles de maîtres ou découvrir de nouveaux talents. C'est un vieux monsieur d'une extrême courtoisie, toujours impeccablement vêtu. Il est très attachant mais un peu bavard, surtout lorsque la conversation dévie sur Canaletto - son peintre préféré. Il possède une toile de Canaletto dont il ne se sépare jamais : L'escalier des géants au palais des Doges. Il s'est mis en tête d'organiser une séance médiumnique autour de ce tableau pour tenter de rentrer en contact avec l'esprit de son idole. La petite </w:t>
      </w:r>
      <w:proofErr w:type="spellStart"/>
      <w:r w:rsidRPr="00A60BD3">
        <w:rPr>
          <w:rFonts w:ascii="Arial" w:eastAsia="Times New Roman" w:hAnsi="Arial" w:cs="Arial"/>
          <w:color w:val="000000"/>
          <w:sz w:val="10"/>
          <w:szCs w:val="10"/>
          <w:shd w:val="clear" w:color="auto" w:fill="FFFFFF"/>
          <w:lang w:eastAsia="fr-FR"/>
        </w:rPr>
        <w:t>Millie</w:t>
      </w:r>
      <w:proofErr w:type="spellEnd"/>
      <w:r w:rsidRPr="00A60BD3">
        <w:rPr>
          <w:rFonts w:ascii="Arial" w:eastAsia="Times New Roman" w:hAnsi="Arial" w:cs="Arial"/>
          <w:color w:val="000000"/>
          <w:sz w:val="10"/>
          <w:szCs w:val="10"/>
          <w:shd w:val="clear" w:color="auto" w:fill="FFFFFF"/>
          <w:lang w:eastAsia="fr-FR"/>
        </w:rPr>
        <w:t xml:space="preserve"> se portera-t-elle volontaire ?</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Jacob </w:t>
      </w:r>
      <w:proofErr w:type="spellStart"/>
      <w:r w:rsidRPr="00A60BD3">
        <w:rPr>
          <w:rFonts w:ascii="toc" w:eastAsia="Times New Roman" w:hAnsi="toc" w:cs="Times New Roman"/>
          <w:b/>
          <w:bCs/>
          <w:color w:val="000000"/>
          <w:sz w:val="10"/>
          <w:szCs w:val="10"/>
          <w:lang w:eastAsia="fr-FR"/>
        </w:rPr>
        <w:t>Titellius</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"Vous ne me croyez peut-être pas, mais je l'ai fait ! Je l'ai vraiment fait." Oui, bon, d'accord : Jacob </w:t>
      </w:r>
      <w:proofErr w:type="spellStart"/>
      <w:r w:rsidRPr="00A60BD3">
        <w:rPr>
          <w:rFonts w:ascii="Arial" w:eastAsia="Times New Roman" w:hAnsi="Arial" w:cs="Arial"/>
          <w:color w:val="000000"/>
          <w:sz w:val="10"/>
          <w:szCs w:val="10"/>
          <w:shd w:val="clear" w:color="auto" w:fill="FFFFFF"/>
          <w:lang w:eastAsia="fr-FR"/>
        </w:rPr>
        <w:t>Titellius</w:t>
      </w:r>
      <w:proofErr w:type="spellEnd"/>
      <w:r w:rsidRPr="00A60BD3">
        <w:rPr>
          <w:rFonts w:ascii="Arial" w:eastAsia="Times New Roman" w:hAnsi="Arial" w:cs="Arial"/>
          <w:color w:val="000000"/>
          <w:sz w:val="10"/>
          <w:szCs w:val="10"/>
          <w:shd w:val="clear" w:color="auto" w:fill="FFFFFF"/>
          <w:lang w:eastAsia="fr-FR"/>
        </w:rPr>
        <w:t xml:space="preserve"> a peut-être vraiment construit le canon de La Terre à la Lune, le roman de Jules Verne. Ou peut-être pas, </w:t>
      </w:r>
      <w:proofErr w:type="gramStart"/>
      <w:r w:rsidRPr="00A60BD3">
        <w:rPr>
          <w:rFonts w:ascii="Arial" w:eastAsia="Times New Roman" w:hAnsi="Arial" w:cs="Arial"/>
          <w:color w:val="000000"/>
          <w:sz w:val="10"/>
          <w:szCs w:val="10"/>
          <w:shd w:val="clear" w:color="auto" w:fill="FFFFFF"/>
          <w:lang w:eastAsia="fr-FR"/>
        </w:rPr>
        <w:t>qu'importé</w:t>
      </w:r>
      <w:proofErr w:type="gramEnd"/>
      <w:r w:rsidRPr="00A60BD3">
        <w:rPr>
          <w:rFonts w:ascii="Arial" w:eastAsia="Times New Roman" w:hAnsi="Arial" w:cs="Arial"/>
          <w:color w:val="000000"/>
          <w:sz w:val="10"/>
          <w:szCs w:val="10"/>
          <w:shd w:val="clear" w:color="auto" w:fill="FFFFFF"/>
          <w:lang w:eastAsia="fr-FR"/>
        </w:rPr>
        <w:t xml:space="preserve"> ? Reste qu'il ne cessera de vous en parler que lorsque : 1) Vous lui aurez juré que vous le croyez sur parole ; 2) Vous lui aurez promis d'embarquer avec lui à bord de l'improbable engin dès la prochaine " conjonction", quoi que cette foutue conjonction puisse être. Jacob </w:t>
      </w:r>
      <w:proofErr w:type="spellStart"/>
      <w:r w:rsidRPr="00A60BD3">
        <w:rPr>
          <w:rFonts w:ascii="Arial" w:eastAsia="Times New Roman" w:hAnsi="Arial" w:cs="Arial"/>
          <w:color w:val="000000"/>
          <w:sz w:val="10"/>
          <w:szCs w:val="10"/>
          <w:shd w:val="clear" w:color="auto" w:fill="FFFFFF"/>
          <w:lang w:eastAsia="fr-FR"/>
        </w:rPr>
        <w:t>Titellius</w:t>
      </w:r>
      <w:proofErr w:type="spellEnd"/>
      <w:r w:rsidRPr="00A60BD3">
        <w:rPr>
          <w:rFonts w:ascii="Arial" w:eastAsia="Times New Roman" w:hAnsi="Arial" w:cs="Arial"/>
          <w:color w:val="000000"/>
          <w:sz w:val="10"/>
          <w:szCs w:val="10"/>
          <w:shd w:val="clear" w:color="auto" w:fill="FFFFFF"/>
          <w:lang w:eastAsia="fr-FR"/>
        </w:rPr>
        <w:t xml:space="preserve"> est allemand, millionnaire et complètement cintré.</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Gloria </w:t>
      </w:r>
      <w:proofErr w:type="spellStart"/>
      <w:r w:rsidRPr="00A60BD3">
        <w:rPr>
          <w:rFonts w:ascii="toc" w:eastAsia="Times New Roman" w:hAnsi="toc" w:cs="Times New Roman"/>
          <w:b/>
          <w:bCs/>
          <w:color w:val="000000"/>
          <w:sz w:val="10"/>
          <w:szCs w:val="10"/>
          <w:lang w:eastAsia="fr-FR"/>
        </w:rPr>
        <w:t>Heyvner</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Qu'est-ce réellement qu'une fée ? Vous ne le savez pas, et nous n'en sommes pas très sûrs non plus. Les fées elles-mêmes semblent avoir oublié qu'elles existent - ou qu'elles ont existé. En apparence, Gloria est une vieille fille un peu excentrique, au sourire doux et mélancolique. Rien ne semble pouvoir lui arriver. Parfois, des fleurs venues de nulle part s'envolent dans son sillage. A d'autres moments, une petite pluie d'étoiles scintillantes semble agiter sa chevelure, et son café change de couleur pendant quelques minutes. Tous les chats du navire semblent la connaître, et les enfants cessent de pleurer lorsqu'elle leur passe la main sur le front. Mais à quoi bon lui parler de tout ça ? Il est probable qu'elle ne vous prendra pas au sérieux.</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Le rabbin </w:t>
      </w:r>
      <w:proofErr w:type="spellStart"/>
      <w:r w:rsidRPr="00A60BD3">
        <w:rPr>
          <w:rFonts w:ascii="toc" w:eastAsia="Times New Roman" w:hAnsi="toc" w:cs="Times New Roman"/>
          <w:b/>
          <w:bCs/>
          <w:color w:val="000000"/>
          <w:sz w:val="10"/>
          <w:szCs w:val="10"/>
          <w:lang w:eastAsia="fr-FR"/>
        </w:rPr>
        <w:t>Elijah</w:t>
      </w:r>
      <w:proofErr w:type="spellEnd"/>
      <w:r w:rsidRPr="00A60BD3">
        <w:rPr>
          <w:rFonts w:ascii="toc" w:eastAsia="Times New Roman" w:hAnsi="toc" w:cs="Times New Roman"/>
          <w:b/>
          <w:bCs/>
          <w:color w:val="000000"/>
          <w:sz w:val="10"/>
          <w:szCs w:val="10"/>
          <w:lang w:eastAsia="fr-FR"/>
        </w:rPr>
        <w:t xml:space="preserve"> Compton-Levy</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Ce rabbin très élégant mais un peu perturbé est un grand spécialiste de la kabbale juive : il est parvenu à se persuader que les dix sephirot (les principes définissant l'univers) étaient des sites géographiques bien précis, disséminés dans le monde par l'Éternel lors de la création des continents. D'après ses calculs, </w:t>
      </w:r>
      <w:proofErr w:type="spellStart"/>
      <w:r w:rsidRPr="00A60BD3">
        <w:rPr>
          <w:rFonts w:ascii="Arial" w:eastAsia="Times New Roman" w:hAnsi="Arial" w:cs="Arial"/>
          <w:color w:val="000000"/>
          <w:sz w:val="10"/>
          <w:szCs w:val="10"/>
          <w:shd w:val="clear" w:color="auto" w:fill="FFFFFF"/>
          <w:lang w:eastAsia="fr-FR"/>
        </w:rPr>
        <w:t>Kether</w:t>
      </w:r>
      <w:proofErr w:type="spellEnd"/>
      <w:r w:rsidRPr="00A60BD3">
        <w:rPr>
          <w:rFonts w:ascii="Arial" w:eastAsia="Times New Roman" w:hAnsi="Arial" w:cs="Arial"/>
          <w:color w:val="000000"/>
          <w:sz w:val="10"/>
          <w:szCs w:val="10"/>
          <w:shd w:val="clear" w:color="auto" w:fill="FFFFFF"/>
          <w:lang w:eastAsia="fr-FR"/>
        </w:rPr>
        <w:t>, le premier des sephirot, se situerait en plein milieu de l'océan Atlantique, en un point sur lequel doit passer l'</w:t>
      </w:r>
      <w:proofErr w:type="spellStart"/>
      <w:r w:rsidRPr="00A60BD3">
        <w:rPr>
          <w:rFonts w:ascii="Arial" w:eastAsia="Times New Roman" w:hAnsi="Arial" w:cs="Arial"/>
          <w:color w:val="000000"/>
          <w:sz w:val="10"/>
          <w:szCs w:val="10"/>
          <w:shd w:val="clear" w:color="auto" w:fill="FFFFFF"/>
          <w:lang w:eastAsia="fr-FR"/>
        </w:rPr>
        <w:t>Hy-perion</w:t>
      </w:r>
      <w:proofErr w:type="spellEnd"/>
      <w:r w:rsidRPr="00A60BD3">
        <w:rPr>
          <w:rFonts w:ascii="Arial" w:eastAsia="Times New Roman" w:hAnsi="Arial" w:cs="Arial"/>
          <w:color w:val="000000"/>
          <w:sz w:val="10"/>
          <w:szCs w:val="10"/>
          <w:shd w:val="clear" w:color="auto" w:fill="FFFFFF"/>
          <w:lang w:eastAsia="fr-FR"/>
        </w:rPr>
        <w:t>. Une île ? La surexcitation du rabbin est à son comble, surtout depuis qu'il a lu les annotations inscrites sur la grande carte du gymnase. Se pourrait-il que... ?</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Mr </w:t>
      </w:r>
      <w:proofErr w:type="spellStart"/>
      <w:r w:rsidRPr="00A60BD3">
        <w:rPr>
          <w:rFonts w:ascii="toc" w:eastAsia="Times New Roman" w:hAnsi="toc" w:cs="Times New Roman"/>
          <w:b/>
          <w:bCs/>
          <w:color w:val="000000"/>
          <w:sz w:val="10"/>
          <w:szCs w:val="10"/>
          <w:lang w:eastAsia="fr-FR"/>
        </w:rPr>
        <w:t>Bloomingdale</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Cet énorme multimilliardaire (140 kilos) s'est mis en tête de faire le plus grand banquet de sa vie pendant la traversée de l'</w:t>
      </w:r>
      <w:proofErr w:type="spellStart"/>
      <w:r w:rsidRPr="00A60BD3">
        <w:rPr>
          <w:rFonts w:ascii="Arial" w:eastAsia="Times New Roman" w:hAnsi="Arial" w:cs="Arial"/>
          <w:color w:val="000000"/>
          <w:sz w:val="10"/>
          <w:szCs w:val="10"/>
          <w:shd w:val="clear" w:color="auto" w:fill="FFFFFF"/>
          <w:lang w:eastAsia="fr-FR"/>
        </w:rPr>
        <w:t>Hyperion</w:t>
      </w:r>
      <w:proofErr w:type="spellEnd"/>
      <w:r w:rsidRPr="00A60BD3">
        <w:rPr>
          <w:rFonts w:ascii="Arial" w:eastAsia="Times New Roman" w:hAnsi="Arial" w:cs="Arial"/>
          <w:color w:val="000000"/>
          <w:sz w:val="10"/>
          <w:szCs w:val="10"/>
          <w:shd w:val="clear" w:color="auto" w:fill="FFFFFF"/>
          <w:lang w:eastAsia="fr-FR"/>
        </w:rPr>
        <w:t xml:space="preserve">. Quatre jours de goinfrerie totale, à raison de quatre repas quotidiens. Sa table personnelle est dressée sur le pont avant. Il est venu à bord avec ses propres provisions (soigneusement conservées dans une chambre froide) et son propre cuisinier (Monsieur Maurice, un Français). Mr </w:t>
      </w:r>
      <w:proofErr w:type="spellStart"/>
      <w:r w:rsidRPr="00A60BD3">
        <w:rPr>
          <w:rFonts w:ascii="Arial" w:eastAsia="Times New Roman" w:hAnsi="Arial" w:cs="Arial"/>
          <w:color w:val="000000"/>
          <w:sz w:val="10"/>
          <w:szCs w:val="10"/>
          <w:shd w:val="clear" w:color="auto" w:fill="FFFFFF"/>
          <w:lang w:eastAsia="fr-FR"/>
        </w:rPr>
        <w:t>Bloomingdale</w:t>
      </w:r>
      <w:proofErr w:type="spellEnd"/>
      <w:r w:rsidRPr="00A60BD3">
        <w:rPr>
          <w:rFonts w:ascii="Arial" w:eastAsia="Times New Roman" w:hAnsi="Arial" w:cs="Arial"/>
          <w:color w:val="000000"/>
          <w:sz w:val="10"/>
          <w:szCs w:val="10"/>
          <w:shd w:val="clear" w:color="auto" w:fill="FFFFFF"/>
          <w:lang w:eastAsia="fr-FR"/>
        </w:rPr>
        <w:t xml:space="preserve"> est parfaitement antipathique, sauf si on lui parle de gastronomie, auquel cas il devient étonnamment prolixe.</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Tobias et son maître, Mr Stuart</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Tobias est un chien savant qui a apprivoisé un être humain : le fait est assez rare pour être signalé. Aimable beauceron aux yeux doux, Tobias ne parle pas, mais il est capable de comprendre une discussion dans un grand salon. Son maître, Mr Stuart, l'air toujours avachi et/ou dépassé, sert d'interprète (il n'est pas rare de l'entendre aboyer pour expliquer un mot difficile à Tobias). Tobias comprend six langues (le français, l'anglais, l'italien, l'espagnol, l'allemand et le turc), sait dîner avec une serviette, et est l'ami intime du commandant Wilson.</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Le Pr </w:t>
      </w:r>
      <w:proofErr w:type="spellStart"/>
      <w:r w:rsidRPr="00A60BD3">
        <w:rPr>
          <w:rFonts w:ascii="toc" w:eastAsia="Times New Roman" w:hAnsi="toc" w:cs="Times New Roman"/>
          <w:b/>
          <w:bCs/>
          <w:color w:val="000000"/>
          <w:sz w:val="10"/>
          <w:szCs w:val="10"/>
          <w:lang w:eastAsia="fr-FR"/>
        </w:rPr>
        <w:t>Harroll</w:t>
      </w:r>
      <w:proofErr w:type="spellEnd"/>
      <w:r w:rsidRPr="00A60BD3">
        <w:rPr>
          <w:rFonts w:ascii="toc" w:eastAsia="Times New Roman" w:hAnsi="toc" w:cs="Times New Roman"/>
          <w:b/>
          <w:bCs/>
          <w:color w:val="000000"/>
          <w:sz w:val="10"/>
          <w:szCs w:val="10"/>
          <w:lang w:eastAsia="fr-FR"/>
        </w:rPr>
        <w:t>-</w:t>
      </w:r>
      <w:proofErr w:type="spellStart"/>
      <w:r w:rsidRPr="00A60BD3">
        <w:rPr>
          <w:rFonts w:ascii="toc" w:eastAsia="Times New Roman" w:hAnsi="toc" w:cs="Times New Roman"/>
          <w:b/>
          <w:bCs/>
          <w:color w:val="000000"/>
          <w:sz w:val="10"/>
          <w:szCs w:val="10"/>
          <w:lang w:eastAsia="fr-FR"/>
        </w:rPr>
        <w:t>Mankenspiece</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Zoologiste réputé, spécialisé dans les requins, </w:t>
      </w:r>
      <w:proofErr w:type="spellStart"/>
      <w:r w:rsidRPr="00A60BD3">
        <w:rPr>
          <w:rFonts w:ascii="Arial" w:eastAsia="Times New Roman" w:hAnsi="Arial" w:cs="Arial"/>
          <w:color w:val="000000"/>
          <w:sz w:val="10"/>
          <w:szCs w:val="10"/>
          <w:shd w:val="clear" w:color="auto" w:fill="FFFFFF"/>
          <w:lang w:eastAsia="fr-FR"/>
        </w:rPr>
        <w:t>Harroll</w:t>
      </w:r>
      <w:proofErr w:type="spellEnd"/>
      <w:r w:rsidRPr="00A60BD3">
        <w:rPr>
          <w:rFonts w:ascii="Arial" w:eastAsia="Times New Roman" w:hAnsi="Arial" w:cs="Arial"/>
          <w:color w:val="000000"/>
          <w:sz w:val="10"/>
          <w:szCs w:val="10"/>
          <w:shd w:val="clear" w:color="auto" w:fill="FFFFFF"/>
          <w:lang w:eastAsia="fr-FR"/>
        </w:rPr>
        <w:t>-</w:t>
      </w:r>
      <w:proofErr w:type="spellStart"/>
      <w:r w:rsidRPr="00A60BD3">
        <w:rPr>
          <w:rFonts w:ascii="Arial" w:eastAsia="Times New Roman" w:hAnsi="Arial" w:cs="Arial"/>
          <w:color w:val="000000"/>
          <w:sz w:val="10"/>
          <w:szCs w:val="10"/>
          <w:shd w:val="clear" w:color="auto" w:fill="FFFFFF"/>
          <w:lang w:eastAsia="fr-FR"/>
        </w:rPr>
        <w:t>Mankenspiece</w:t>
      </w:r>
      <w:proofErr w:type="spellEnd"/>
      <w:r w:rsidRPr="00A60BD3">
        <w:rPr>
          <w:rFonts w:ascii="Arial" w:eastAsia="Times New Roman" w:hAnsi="Arial" w:cs="Arial"/>
          <w:color w:val="000000"/>
          <w:sz w:val="10"/>
          <w:szCs w:val="10"/>
          <w:shd w:val="clear" w:color="auto" w:fill="FFFFFF"/>
          <w:lang w:eastAsia="fr-FR"/>
        </w:rPr>
        <w:t xml:space="preserve"> a obtenu de Bruce </w:t>
      </w:r>
      <w:proofErr w:type="spellStart"/>
      <w:r w:rsidRPr="00A60BD3">
        <w:rPr>
          <w:rFonts w:ascii="Arial" w:eastAsia="Times New Roman" w:hAnsi="Arial" w:cs="Arial"/>
          <w:color w:val="000000"/>
          <w:sz w:val="10"/>
          <w:szCs w:val="10"/>
          <w:shd w:val="clear" w:color="auto" w:fill="FFFFFF"/>
          <w:lang w:eastAsia="fr-FR"/>
        </w:rPr>
        <w:t>Ismay</w:t>
      </w:r>
      <w:proofErr w:type="spellEnd"/>
      <w:r w:rsidRPr="00A60BD3">
        <w:rPr>
          <w:rFonts w:ascii="Arial" w:eastAsia="Times New Roman" w:hAnsi="Arial" w:cs="Arial"/>
          <w:color w:val="000000"/>
          <w:sz w:val="10"/>
          <w:szCs w:val="10"/>
          <w:shd w:val="clear" w:color="auto" w:fill="FFFFFF"/>
          <w:lang w:eastAsia="fr-FR"/>
        </w:rPr>
        <w:t xml:space="preserve"> la permission d'attacher son prototype de sous-marin, le Narval, à la proue de l'</w:t>
      </w:r>
      <w:proofErr w:type="spellStart"/>
      <w:r w:rsidRPr="00A60BD3">
        <w:rPr>
          <w:rFonts w:ascii="Arial" w:eastAsia="Times New Roman" w:hAnsi="Arial" w:cs="Arial"/>
          <w:color w:val="000000"/>
          <w:sz w:val="10"/>
          <w:szCs w:val="10"/>
          <w:shd w:val="clear" w:color="auto" w:fill="FFFFFF"/>
          <w:lang w:eastAsia="fr-FR"/>
        </w:rPr>
        <w:t>Hy-perion</w:t>
      </w:r>
      <w:proofErr w:type="spellEnd"/>
      <w:r w:rsidRPr="00A60BD3">
        <w:rPr>
          <w:rFonts w:ascii="Arial" w:eastAsia="Times New Roman" w:hAnsi="Arial" w:cs="Arial"/>
          <w:color w:val="000000"/>
          <w:sz w:val="10"/>
          <w:szCs w:val="10"/>
          <w:shd w:val="clear" w:color="auto" w:fill="FFFFFF"/>
          <w:lang w:eastAsia="fr-FR"/>
        </w:rPr>
        <w:t>. Enfermé là-dedans pendant quatre jours, il pourra observer à loisir la faune sous-marine et prendre suffisamment de notes pour alimenter un nouveau livre.</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 xml:space="preserve">Mr </w:t>
      </w:r>
      <w:proofErr w:type="spellStart"/>
      <w:r w:rsidRPr="00A60BD3">
        <w:rPr>
          <w:rFonts w:ascii="toc" w:eastAsia="Times New Roman" w:hAnsi="toc" w:cs="Times New Roman"/>
          <w:b/>
          <w:bCs/>
          <w:color w:val="000000"/>
          <w:sz w:val="10"/>
          <w:szCs w:val="10"/>
          <w:lang w:eastAsia="fr-FR"/>
        </w:rPr>
        <w:t>Papadimakos</w:t>
      </w:r>
      <w:proofErr w:type="spellEnd"/>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C'est un homme d'affaires grec. Il n'a rien de spécial, ce qui le rend systématiquement suspect. En fait, il est si discret et si effacé que cela en devient presque surréaliste : c'est comme s'il avait une sorte de don pour se retrouver systématiquement au mauvais endroit au mauvais moment ; le bouc émissaire idéal pour une affaire de meurtre ou de vol.</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lastRenderedPageBreak/>
        <w:br/>
      </w:r>
      <w:r w:rsidRPr="00A60BD3">
        <w:rPr>
          <w:rFonts w:ascii="toc" w:eastAsia="Times New Roman" w:hAnsi="toc" w:cs="Times New Roman"/>
          <w:b/>
          <w:bCs/>
          <w:color w:val="000000"/>
          <w:sz w:val="10"/>
          <w:szCs w:val="10"/>
          <w:lang w:eastAsia="fr-FR"/>
        </w:rPr>
        <w:t>Mr Daisy</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Mr Daisy est un vieux monsieur solitaire au sourire enchanteur. Il porte un chapeau de paille, un vieux costume rayé et une rose à la boutonnière. Il a oublié qu'il était... quoi, déjà ? Marié, c'est ça. Une certaine... Gloria, non ? Elle doit être morte, à présent. Bah, aucune importance ! Mr Daisy rêve d'aller voir le far-</w:t>
      </w:r>
      <w:proofErr w:type="spellStart"/>
      <w:r w:rsidRPr="00A60BD3">
        <w:rPr>
          <w:rFonts w:ascii="Arial" w:eastAsia="Times New Roman" w:hAnsi="Arial" w:cs="Arial"/>
          <w:color w:val="000000"/>
          <w:sz w:val="10"/>
          <w:szCs w:val="10"/>
          <w:shd w:val="clear" w:color="auto" w:fill="FFFFFF"/>
          <w:lang w:eastAsia="fr-FR"/>
        </w:rPr>
        <w:t>west</w:t>
      </w:r>
      <w:proofErr w:type="spellEnd"/>
      <w:r w:rsidRPr="00A60BD3">
        <w:rPr>
          <w:rFonts w:ascii="Arial" w:eastAsia="Times New Roman" w:hAnsi="Arial" w:cs="Arial"/>
          <w:color w:val="000000"/>
          <w:sz w:val="10"/>
          <w:szCs w:val="10"/>
          <w:shd w:val="clear" w:color="auto" w:fill="FFFFFF"/>
          <w:lang w:eastAsia="fr-FR"/>
        </w:rPr>
        <w:t>. Il fait rire les enfants et amuse les chiens du bord, notamment Tobias, avec qui il a de longues conversations philosophiques.</w:t>
      </w:r>
      <w:r w:rsidRPr="00A60BD3">
        <w:rPr>
          <w:rFonts w:ascii="toc" w:eastAsia="Times New Roman" w:hAnsi="toc" w:cs="Times New Roman"/>
          <w:color w:val="000000"/>
          <w:sz w:val="10"/>
          <w:szCs w:val="10"/>
          <w:lang w:eastAsia="fr-FR"/>
        </w:rPr>
        <w:br/>
      </w:r>
      <w:r w:rsidRPr="00A60BD3">
        <w:rPr>
          <w:rFonts w:ascii="toc" w:eastAsia="Times New Roman" w:hAnsi="toc" w:cs="Times New Roman"/>
          <w:color w:val="000000"/>
          <w:sz w:val="10"/>
          <w:szCs w:val="10"/>
          <w:lang w:eastAsia="fr-FR"/>
        </w:rPr>
        <w:br/>
      </w:r>
      <w:r w:rsidRPr="00A60BD3">
        <w:rPr>
          <w:rFonts w:ascii="toc" w:eastAsia="Times New Roman" w:hAnsi="toc" w:cs="Times New Roman"/>
          <w:b/>
          <w:bCs/>
          <w:color w:val="000000"/>
          <w:sz w:val="10"/>
          <w:szCs w:val="10"/>
          <w:lang w:eastAsia="fr-FR"/>
        </w:rPr>
        <w:t>Le Dave Walsh Quartet</w:t>
      </w:r>
      <w:r w:rsidRPr="00A60BD3">
        <w:rPr>
          <w:rFonts w:ascii="toc" w:eastAsia="Times New Roman" w:hAnsi="toc" w:cs="Times New Roman"/>
          <w:color w:val="000000"/>
          <w:sz w:val="10"/>
          <w:szCs w:val="10"/>
          <w:lang w:eastAsia="fr-FR"/>
        </w:rPr>
        <w:br/>
      </w:r>
      <w:r w:rsidRPr="00A60BD3">
        <w:rPr>
          <w:rFonts w:ascii="Arial" w:eastAsia="Times New Roman" w:hAnsi="Arial" w:cs="Arial"/>
          <w:color w:val="000000"/>
          <w:sz w:val="10"/>
          <w:szCs w:val="10"/>
          <w:shd w:val="clear" w:color="auto" w:fill="FFFFFF"/>
          <w:lang w:eastAsia="fr-FR"/>
        </w:rPr>
        <w:t xml:space="preserve">Ancien barbier, Dave Walsh a décidé de quitter la profession lorsqu'il s'est aperçu que ses clients venaient plus pour les chansons qu'il entonnait gaiement en jouant du rasoir que pour ses talents professionnels. Lâchant son modeste cabinet de Berwick Street à Londres, il rejoint en 1896 le trio de son ami Fred </w:t>
      </w:r>
      <w:proofErr w:type="spellStart"/>
      <w:r w:rsidRPr="00A60BD3">
        <w:rPr>
          <w:rFonts w:ascii="Arial" w:eastAsia="Times New Roman" w:hAnsi="Arial" w:cs="Arial"/>
          <w:color w:val="000000"/>
          <w:sz w:val="10"/>
          <w:szCs w:val="10"/>
          <w:shd w:val="clear" w:color="auto" w:fill="FFFFFF"/>
          <w:lang w:eastAsia="fr-FR"/>
        </w:rPr>
        <w:t>Aberdale</w:t>
      </w:r>
      <w:proofErr w:type="spellEnd"/>
      <w:r w:rsidRPr="00A60BD3">
        <w:rPr>
          <w:rFonts w:ascii="Arial" w:eastAsia="Times New Roman" w:hAnsi="Arial" w:cs="Arial"/>
          <w:color w:val="000000"/>
          <w:sz w:val="10"/>
          <w:szCs w:val="10"/>
          <w:shd w:val="clear" w:color="auto" w:fill="FFFFFF"/>
          <w:lang w:eastAsia="fr-FR"/>
        </w:rPr>
        <w:t xml:space="preserve"> avec qui il fondent l'</w:t>
      </w:r>
      <w:proofErr w:type="spellStart"/>
      <w:r w:rsidRPr="00A60BD3">
        <w:rPr>
          <w:rFonts w:ascii="Arial" w:eastAsia="Times New Roman" w:hAnsi="Arial" w:cs="Arial"/>
          <w:color w:val="000000"/>
          <w:sz w:val="10"/>
          <w:szCs w:val="10"/>
          <w:shd w:val="clear" w:color="auto" w:fill="FFFFFF"/>
          <w:lang w:eastAsia="fr-FR"/>
        </w:rPr>
        <w:t>Aberdale</w:t>
      </w:r>
      <w:proofErr w:type="spellEnd"/>
      <w:r w:rsidRPr="00A60BD3">
        <w:rPr>
          <w:rFonts w:ascii="Arial" w:eastAsia="Times New Roman" w:hAnsi="Arial" w:cs="Arial"/>
          <w:color w:val="000000"/>
          <w:sz w:val="10"/>
          <w:szCs w:val="10"/>
          <w:shd w:val="clear" w:color="auto" w:fill="FFFFFF"/>
          <w:lang w:eastAsia="fr-FR"/>
        </w:rPr>
        <w:t xml:space="preserve">-Walsh Quartet et commence à tourner dans les petites villes de la côte ouest de l'Angleterre. Mais </w:t>
      </w:r>
      <w:proofErr w:type="spellStart"/>
      <w:r w:rsidRPr="00A60BD3">
        <w:rPr>
          <w:rFonts w:ascii="Arial" w:eastAsia="Times New Roman" w:hAnsi="Arial" w:cs="Arial"/>
          <w:color w:val="000000"/>
          <w:sz w:val="10"/>
          <w:szCs w:val="10"/>
          <w:shd w:val="clear" w:color="auto" w:fill="FFFFFF"/>
          <w:lang w:eastAsia="fr-FR"/>
        </w:rPr>
        <w:t>Aberdale</w:t>
      </w:r>
      <w:proofErr w:type="spellEnd"/>
      <w:r w:rsidRPr="00A60BD3">
        <w:rPr>
          <w:rFonts w:ascii="Arial" w:eastAsia="Times New Roman" w:hAnsi="Arial" w:cs="Arial"/>
          <w:color w:val="000000"/>
          <w:sz w:val="10"/>
          <w:szCs w:val="10"/>
          <w:shd w:val="clear" w:color="auto" w:fill="FFFFFF"/>
          <w:lang w:eastAsia="fr-FR"/>
        </w:rPr>
        <w:t xml:space="preserve"> meurt d'une pneumonie, et le quartet redevient trio, jusqu'au moment où Walsh engage Harris Simpson-Ford à la batterie. Remarqué lors d'une </w:t>
      </w:r>
      <w:proofErr w:type="spellStart"/>
      <w:r w:rsidRPr="00A60BD3">
        <w:rPr>
          <w:rFonts w:ascii="Arial" w:eastAsia="Times New Roman" w:hAnsi="Arial" w:cs="Arial"/>
          <w:color w:val="000000"/>
          <w:sz w:val="10"/>
          <w:szCs w:val="10"/>
          <w:shd w:val="clear" w:color="auto" w:fill="FFFFFF"/>
          <w:lang w:eastAsia="fr-FR"/>
        </w:rPr>
        <w:t>gar-den-party</w:t>
      </w:r>
      <w:proofErr w:type="spellEnd"/>
      <w:r w:rsidRPr="00A60BD3">
        <w:rPr>
          <w:rFonts w:ascii="Arial" w:eastAsia="Times New Roman" w:hAnsi="Arial" w:cs="Arial"/>
          <w:color w:val="000000"/>
          <w:sz w:val="10"/>
          <w:szCs w:val="10"/>
          <w:shd w:val="clear" w:color="auto" w:fill="FFFFFF"/>
          <w:lang w:eastAsia="fr-FR"/>
        </w:rPr>
        <w:t xml:space="preserve"> organisée par le duc de Clarence, le Dave Walsh Quartet est désormais l'un des orchestres de ragtime les plus connus, et a signé pour une tournée américaine qui s'annonce triomphale. En attendant, Walsh et les siens ont été engagés par Bruce </w:t>
      </w:r>
      <w:proofErr w:type="spellStart"/>
      <w:r w:rsidRPr="00A60BD3">
        <w:rPr>
          <w:rFonts w:ascii="Arial" w:eastAsia="Times New Roman" w:hAnsi="Arial" w:cs="Arial"/>
          <w:color w:val="000000"/>
          <w:sz w:val="10"/>
          <w:szCs w:val="10"/>
          <w:shd w:val="clear" w:color="auto" w:fill="FFFFFF"/>
          <w:lang w:eastAsia="fr-FR"/>
        </w:rPr>
        <w:t>Ismay</w:t>
      </w:r>
      <w:proofErr w:type="spellEnd"/>
      <w:r w:rsidRPr="00A60BD3">
        <w:rPr>
          <w:rFonts w:ascii="Arial" w:eastAsia="Times New Roman" w:hAnsi="Arial" w:cs="Arial"/>
          <w:color w:val="000000"/>
          <w:sz w:val="10"/>
          <w:szCs w:val="10"/>
          <w:shd w:val="clear" w:color="auto" w:fill="FFFFFF"/>
          <w:lang w:eastAsia="fr-FR"/>
        </w:rPr>
        <w:t>, pour rythmer la traversée de l'</w:t>
      </w:r>
      <w:proofErr w:type="spellStart"/>
      <w:r w:rsidRPr="00A60BD3">
        <w:rPr>
          <w:rFonts w:ascii="Arial" w:eastAsia="Times New Roman" w:hAnsi="Arial" w:cs="Arial"/>
          <w:color w:val="000000"/>
          <w:sz w:val="10"/>
          <w:szCs w:val="10"/>
          <w:shd w:val="clear" w:color="auto" w:fill="FFFFFF"/>
          <w:lang w:eastAsia="fr-FR"/>
        </w:rPr>
        <w:t>Hyperion</w:t>
      </w:r>
      <w:proofErr w:type="spellEnd"/>
      <w:r w:rsidRPr="00A60BD3">
        <w:rPr>
          <w:rFonts w:ascii="Arial" w:eastAsia="Times New Roman" w:hAnsi="Arial" w:cs="Arial"/>
          <w:color w:val="000000"/>
          <w:sz w:val="10"/>
          <w:szCs w:val="10"/>
          <w:shd w:val="clear" w:color="auto" w:fill="FFFFFF"/>
          <w:lang w:eastAsia="fr-FR"/>
        </w:rPr>
        <w:t>.</w:t>
      </w:r>
    </w:p>
    <w:sectPr w:rsidR="0044128B" w:rsidSect="00A648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A60BD3"/>
    <w:rsid w:val="007004D0"/>
    <w:rsid w:val="00A60BD3"/>
    <w:rsid w:val="00A648C8"/>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8C8"/>
  </w:style>
  <w:style w:type="paragraph" w:styleId="Titre2">
    <w:name w:val="heading 2"/>
    <w:basedOn w:val="Normal"/>
    <w:link w:val="Titre2Car"/>
    <w:uiPriority w:val="9"/>
    <w:qFormat/>
    <w:rsid w:val="00A60BD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60BD3"/>
    <w:rPr>
      <w:rFonts w:ascii="Times New Roman" w:eastAsia="Times New Roman" w:hAnsi="Times New Roman" w:cs="Times New Roman"/>
      <w:b/>
      <w:bCs/>
      <w:sz w:val="36"/>
      <w:szCs w:val="36"/>
      <w:lang w:eastAsia="fr-FR"/>
    </w:rPr>
  </w:style>
</w:styles>
</file>

<file path=word/webSettings.xml><?xml version="1.0" encoding="utf-8"?>
<w:webSettings xmlns:r="http://schemas.openxmlformats.org/officeDocument/2006/relationships" xmlns:w="http://schemas.openxmlformats.org/wordprocessingml/2006/main">
  <w:divs>
    <w:div w:id="135627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1883</Words>
  <Characters>10359</Characters>
  <Application>Microsoft Office Word</Application>
  <DocSecurity>0</DocSecurity>
  <Lines>86</Lines>
  <Paragraphs>24</Paragraphs>
  <ScaleCrop>false</ScaleCrop>
  <Company>Capgemini</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2016-08-26T15:27:00Z</dcterms:created>
  <dcterms:modified xsi:type="dcterms:W3CDTF">2016-08-26T15:28:00Z</dcterms:modified>
</cp:coreProperties>
</file>